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7332" w14:textId="77777777" w:rsidR="009A396D" w:rsidRDefault="009A396D" w:rsidP="009A396D">
      <w:pPr>
        <w:pStyle w:val="Titel"/>
      </w:pPr>
    </w:p>
    <w:p w14:paraId="305A86F8" w14:textId="24B41BB7" w:rsidR="00E14B61" w:rsidRDefault="008F547D" w:rsidP="009A396D">
      <w:pPr>
        <w:pStyle w:val="Titel"/>
      </w:pPr>
      <w:r>
        <w:t xml:space="preserve">10725463 Anlage 1- </w:t>
      </w:r>
      <w:r w:rsidR="009A396D">
        <w:t xml:space="preserve">Leistungsbeschreibung – Verlängerung der </w:t>
      </w:r>
      <w:proofErr w:type="spellStart"/>
      <w:r w:rsidR="009A396D">
        <w:t>Red</w:t>
      </w:r>
      <w:proofErr w:type="spellEnd"/>
      <w:r w:rsidR="009A396D">
        <w:t xml:space="preserve"> Hat Enterprise Linux (RHEL) </w:t>
      </w:r>
      <w:proofErr w:type="spellStart"/>
      <w:r w:rsidR="009A396D">
        <w:t>Subscriptions</w:t>
      </w:r>
      <w:proofErr w:type="spellEnd"/>
    </w:p>
    <w:p w14:paraId="5E4A54EB" w14:textId="5C7D0313" w:rsidR="009A396D" w:rsidRPr="00CE110D" w:rsidRDefault="009A396D" w:rsidP="009A396D">
      <w:pPr>
        <w:rPr>
          <w:rFonts w:cstheme="minorHAnsi"/>
          <w:sz w:val="24"/>
          <w:szCs w:val="24"/>
        </w:rPr>
      </w:pPr>
      <w:r w:rsidRPr="008F547D">
        <w:rPr>
          <w:b/>
          <w:bCs/>
        </w:rPr>
        <w:t xml:space="preserve">1. </w:t>
      </w:r>
      <w:r w:rsidRPr="008F547D">
        <w:rPr>
          <w:rFonts w:cstheme="minorHAnsi"/>
          <w:b/>
          <w:bCs/>
          <w:sz w:val="24"/>
          <w:szCs w:val="24"/>
        </w:rPr>
        <w:t>Allgemeines</w:t>
      </w:r>
    </w:p>
    <w:p w14:paraId="4785EA0F" w14:textId="4CECE8AB" w:rsidR="009A396D" w:rsidRPr="008F547D" w:rsidRDefault="009A396D" w:rsidP="009A396D">
      <w:pPr>
        <w:rPr>
          <w:rFonts w:cstheme="minorHAnsi"/>
          <w:sz w:val="24"/>
          <w:szCs w:val="24"/>
        </w:rPr>
      </w:pPr>
      <w:r w:rsidRPr="00CE110D">
        <w:rPr>
          <w:rFonts w:cstheme="minorHAnsi"/>
          <w:sz w:val="24"/>
          <w:szCs w:val="24"/>
        </w:rPr>
        <w:t xml:space="preserve">Der </w:t>
      </w:r>
      <w:r w:rsidRPr="008F547D">
        <w:rPr>
          <w:rFonts w:cstheme="minorHAnsi"/>
          <w:sz w:val="24"/>
          <w:szCs w:val="24"/>
        </w:rPr>
        <w:t xml:space="preserve">Auftraggeber (Kassenärztliche Vereinigung Bayerns) schreibt die Verlängerung </w:t>
      </w:r>
      <w:proofErr w:type="spellStart"/>
      <w:r w:rsidRPr="008F547D">
        <w:rPr>
          <w:rFonts w:cstheme="minorHAnsi"/>
          <w:sz w:val="24"/>
          <w:szCs w:val="24"/>
        </w:rPr>
        <w:t>Red</w:t>
      </w:r>
      <w:proofErr w:type="spellEnd"/>
      <w:r w:rsidRPr="008F547D">
        <w:rPr>
          <w:rFonts w:cstheme="minorHAnsi"/>
          <w:sz w:val="24"/>
          <w:szCs w:val="24"/>
        </w:rPr>
        <w:t xml:space="preserve"> Hat Enterprise Linux (RHEL) </w:t>
      </w: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aus. Ziel ist die Sicherstellung des unterbrechungs</w:t>
      </w:r>
      <w:r w:rsidR="003E20C7" w:rsidRPr="008F547D">
        <w:rPr>
          <w:rFonts w:cstheme="minorHAnsi"/>
          <w:sz w:val="24"/>
          <w:szCs w:val="24"/>
        </w:rPr>
        <w:t>-</w:t>
      </w:r>
      <w:r w:rsidRPr="008F547D">
        <w:rPr>
          <w:rFonts w:cstheme="minorHAnsi"/>
          <w:sz w:val="24"/>
          <w:szCs w:val="24"/>
        </w:rPr>
        <w:t>freien Betriebs der bestehenden Server-Infrastruktur einschließlich Wartung und Support.</w:t>
      </w:r>
    </w:p>
    <w:p w14:paraId="26637F9F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2. Gegenstand der Leistung</w:t>
      </w:r>
    </w:p>
    <w:p w14:paraId="5223C31D" w14:textId="37A6D6CA" w:rsidR="009A396D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 xml:space="preserve">Gegenstand dieser Ausschreibung ist die Verlängerung bestehender </w:t>
      </w:r>
      <w:proofErr w:type="spellStart"/>
      <w:r w:rsidRPr="008F547D">
        <w:rPr>
          <w:rFonts w:cstheme="minorHAnsi"/>
          <w:sz w:val="24"/>
          <w:szCs w:val="24"/>
        </w:rPr>
        <w:t>Red</w:t>
      </w:r>
      <w:proofErr w:type="spellEnd"/>
      <w:r w:rsidRPr="008F547D">
        <w:rPr>
          <w:rFonts w:cstheme="minorHAnsi"/>
          <w:sz w:val="24"/>
          <w:szCs w:val="24"/>
        </w:rPr>
        <w:t xml:space="preserve"> Hat Enterprise Linux </w:t>
      </w: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einschließlich Zugriff auf Updates, Patches, Security-Fixes sowie Hersteller</w:t>
      </w:r>
      <w:r w:rsidR="003E20C7" w:rsidRPr="008F547D">
        <w:rPr>
          <w:rFonts w:cstheme="minorHAnsi"/>
          <w:sz w:val="24"/>
          <w:szCs w:val="24"/>
        </w:rPr>
        <w:t>-</w:t>
      </w:r>
      <w:r w:rsidRPr="008F547D">
        <w:rPr>
          <w:rFonts w:cstheme="minorHAnsi"/>
          <w:sz w:val="24"/>
          <w:szCs w:val="24"/>
        </w:rPr>
        <w:t xml:space="preserve">support gemäß </w:t>
      </w:r>
      <w:proofErr w:type="spellStart"/>
      <w:r w:rsidRPr="008F547D">
        <w:rPr>
          <w:rFonts w:cstheme="minorHAnsi"/>
          <w:sz w:val="24"/>
          <w:szCs w:val="24"/>
        </w:rPr>
        <w:t>Subscriptionsmodell</w:t>
      </w:r>
      <w:proofErr w:type="spellEnd"/>
      <w:r w:rsidRPr="008F547D">
        <w:rPr>
          <w:rFonts w:cstheme="minorHAnsi"/>
          <w:sz w:val="24"/>
          <w:szCs w:val="24"/>
        </w:rPr>
        <w:t>.</w:t>
      </w:r>
    </w:p>
    <w:p w14:paraId="41010CE5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3. Ist-Situation</w:t>
      </w:r>
    </w:p>
    <w:p w14:paraId="60589378" w14:textId="627AA30D" w:rsidR="009A396D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 xml:space="preserve">Beim Auftraggeber sind derzeit mehrere Server mit </w:t>
      </w:r>
      <w:proofErr w:type="spellStart"/>
      <w:r w:rsidRPr="008F547D">
        <w:rPr>
          <w:rFonts w:cstheme="minorHAnsi"/>
          <w:sz w:val="24"/>
          <w:szCs w:val="24"/>
        </w:rPr>
        <w:t>Red</w:t>
      </w:r>
      <w:proofErr w:type="spellEnd"/>
      <w:r w:rsidRPr="008F547D">
        <w:rPr>
          <w:rFonts w:cstheme="minorHAnsi"/>
          <w:sz w:val="24"/>
          <w:szCs w:val="24"/>
        </w:rPr>
        <w:t xml:space="preserve"> Hat Enterprise Linux im Einsatz. Die bestehenden </w:t>
      </w: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laufen zum </w:t>
      </w:r>
      <w:r w:rsidR="00CE110D" w:rsidRPr="008F547D">
        <w:rPr>
          <w:rFonts w:cstheme="minorHAnsi"/>
          <w:sz w:val="24"/>
          <w:szCs w:val="24"/>
        </w:rPr>
        <w:t>31.07.2026</w:t>
      </w:r>
      <w:r w:rsidRPr="008F547D">
        <w:rPr>
          <w:rFonts w:cstheme="minorHAnsi"/>
          <w:sz w:val="24"/>
          <w:szCs w:val="24"/>
        </w:rPr>
        <w:t xml:space="preserve"> aus und müssen verlängert werden.</w:t>
      </w:r>
    </w:p>
    <w:p w14:paraId="411E3A1C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4. Leistungsumfang</w:t>
      </w:r>
    </w:p>
    <w:p w14:paraId="51DFA316" w14:textId="77777777" w:rsidR="003E20C7" w:rsidRDefault="009A396D" w:rsidP="009A396D">
      <w:pPr>
        <w:rPr>
          <w:rFonts w:cstheme="minorHAnsi"/>
          <w:sz w:val="24"/>
          <w:szCs w:val="24"/>
          <w:lang w:val="en-US"/>
        </w:rPr>
      </w:pPr>
      <w:r w:rsidRPr="008F547D">
        <w:rPr>
          <w:rFonts w:cstheme="minorHAnsi"/>
          <w:sz w:val="24"/>
          <w:szCs w:val="24"/>
        </w:rPr>
        <w:t xml:space="preserve">Der Auftragnehmer hat die Verlängerung der bestehenden RHEL </w:t>
      </w: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sicherzustellen. </w:t>
      </w:r>
      <w:r w:rsidRPr="00CE110D">
        <w:rPr>
          <w:rFonts w:cstheme="minorHAnsi"/>
          <w:sz w:val="24"/>
          <w:szCs w:val="24"/>
          <w:lang w:val="en-US"/>
        </w:rPr>
        <w:t xml:space="preserve">Dies </w:t>
      </w:r>
      <w:proofErr w:type="spellStart"/>
      <w:r w:rsidRPr="00CE110D">
        <w:rPr>
          <w:rFonts w:cstheme="minorHAnsi"/>
          <w:sz w:val="24"/>
          <w:szCs w:val="24"/>
          <w:lang w:val="en-US"/>
        </w:rPr>
        <w:t>umfasst</w:t>
      </w:r>
      <w:proofErr w:type="spellEnd"/>
      <w:r w:rsidRPr="00CE11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CE110D">
        <w:rPr>
          <w:rFonts w:cstheme="minorHAnsi"/>
          <w:sz w:val="24"/>
          <w:szCs w:val="24"/>
          <w:lang w:val="en-US"/>
        </w:rPr>
        <w:t>insbesondere</w:t>
      </w:r>
      <w:proofErr w:type="spellEnd"/>
      <w:r w:rsidRPr="00CE110D">
        <w:rPr>
          <w:rFonts w:cstheme="minorHAnsi"/>
          <w:sz w:val="24"/>
          <w:szCs w:val="24"/>
          <w:lang w:val="en-US"/>
        </w:rPr>
        <w:t>:</w:t>
      </w:r>
    </w:p>
    <w:p w14:paraId="6B39AFF5" w14:textId="77777777" w:rsidR="003E20C7" w:rsidRDefault="009A396D" w:rsidP="003E20C7">
      <w:pPr>
        <w:pStyle w:val="Listenabsatz"/>
        <w:numPr>
          <w:ilvl w:val="0"/>
          <w:numId w:val="13"/>
        </w:numPr>
        <w:rPr>
          <w:rFonts w:cstheme="minorHAnsi"/>
          <w:sz w:val="24"/>
          <w:szCs w:val="24"/>
          <w:lang w:val="en-US"/>
        </w:rPr>
      </w:pPr>
      <w:proofErr w:type="spellStart"/>
      <w:r w:rsidRPr="003E20C7">
        <w:rPr>
          <w:rFonts w:cstheme="minorHAnsi"/>
          <w:sz w:val="24"/>
          <w:szCs w:val="24"/>
          <w:lang w:val="en-US"/>
        </w:rPr>
        <w:t>Verlängerung</w:t>
      </w:r>
      <w:proofErr w:type="spellEnd"/>
      <w:r w:rsidRPr="003E20C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3E20C7">
        <w:rPr>
          <w:rFonts w:cstheme="minorHAnsi"/>
          <w:sz w:val="24"/>
          <w:szCs w:val="24"/>
          <w:lang w:val="en-US"/>
        </w:rPr>
        <w:t>bestehender</w:t>
      </w:r>
      <w:proofErr w:type="spellEnd"/>
      <w:r w:rsidRPr="003E20C7">
        <w:rPr>
          <w:rFonts w:cstheme="minorHAnsi"/>
          <w:sz w:val="24"/>
          <w:szCs w:val="24"/>
          <w:lang w:val="en-US"/>
        </w:rPr>
        <w:t xml:space="preserve"> Subscriptions </w:t>
      </w:r>
      <w:proofErr w:type="spellStart"/>
      <w:r w:rsidRPr="003E20C7">
        <w:rPr>
          <w:rFonts w:cstheme="minorHAnsi"/>
          <w:sz w:val="24"/>
          <w:szCs w:val="24"/>
          <w:lang w:val="en-US"/>
        </w:rPr>
        <w:t>ohne</w:t>
      </w:r>
      <w:proofErr w:type="spellEnd"/>
      <w:r w:rsidRPr="003E20C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3E20C7">
        <w:rPr>
          <w:rFonts w:cstheme="minorHAnsi"/>
          <w:sz w:val="24"/>
          <w:szCs w:val="24"/>
          <w:lang w:val="en-US"/>
        </w:rPr>
        <w:t>Unterbrechung</w:t>
      </w:r>
      <w:proofErr w:type="spellEnd"/>
    </w:p>
    <w:p w14:paraId="7205B6B8" w14:textId="77777777" w:rsidR="003E20C7" w:rsidRPr="008F547D" w:rsidRDefault="009A396D" w:rsidP="003E20C7">
      <w:pPr>
        <w:pStyle w:val="Listenabsatz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>Bereitstellung aller notwendigen Aktivierungs- und Registrierungsinformationen</w:t>
      </w:r>
    </w:p>
    <w:p w14:paraId="637A71D4" w14:textId="12E500C8" w:rsidR="00E300AD" w:rsidRPr="008F547D" w:rsidRDefault="009A396D" w:rsidP="003E20C7">
      <w:pPr>
        <w:pStyle w:val="Listenabsatz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 xml:space="preserve">Zuordnung der </w:t>
      </w: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zu bestehenden Systemen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366"/>
        <w:gridCol w:w="1418"/>
        <w:gridCol w:w="1241"/>
      </w:tblGrid>
      <w:tr w:rsidR="00E300AD" w14:paraId="21802E69" w14:textId="77777777" w:rsidTr="00E300AD">
        <w:tc>
          <w:tcPr>
            <w:tcW w:w="7366" w:type="dxa"/>
          </w:tcPr>
          <w:p w14:paraId="3F29E232" w14:textId="2391F425" w:rsidR="00E300AD" w:rsidRPr="00E300AD" w:rsidRDefault="00E300AD" w:rsidP="009A396D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300AD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Lizenzen</w:t>
            </w:r>
            <w:proofErr w:type="spellEnd"/>
          </w:p>
        </w:tc>
        <w:tc>
          <w:tcPr>
            <w:tcW w:w="1418" w:type="dxa"/>
          </w:tcPr>
          <w:p w14:paraId="44D770CE" w14:textId="71E0A85C" w:rsidR="00E300AD" w:rsidRPr="00E300AD" w:rsidRDefault="00E300AD" w:rsidP="009A396D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300AD">
              <w:rPr>
                <w:rFonts w:cstheme="minorHAnsi"/>
                <w:b/>
                <w:bCs/>
                <w:sz w:val="24"/>
                <w:szCs w:val="24"/>
                <w:lang w:val="en-US"/>
              </w:rPr>
              <w:t>SKU</w:t>
            </w:r>
          </w:p>
        </w:tc>
        <w:tc>
          <w:tcPr>
            <w:tcW w:w="1241" w:type="dxa"/>
          </w:tcPr>
          <w:p w14:paraId="180F641B" w14:textId="651114D6" w:rsidR="00E300AD" w:rsidRPr="00E300AD" w:rsidRDefault="00E300AD" w:rsidP="009A396D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300AD">
              <w:rPr>
                <w:rFonts w:cstheme="minorHAnsi"/>
                <w:b/>
                <w:bCs/>
                <w:sz w:val="24"/>
                <w:szCs w:val="24"/>
                <w:lang w:val="en-US"/>
              </w:rPr>
              <w:t>Anzahl</w:t>
            </w:r>
            <w:proofErr w:type="spellEnd"/>
          </w:p>
        </w:tc>
      </w:tr>
      <w:tr w:rsidR="00E300AD" w14:paraId="46B6F806" w14:textId="77777777" w:rsidTr="00E300AD">
        <w:tc>
          <w:tcPr>
            <w:tcW w:w="7366" w:type="dxa"/>
          </w:tcPr>
          <w:p w14:paraId="4D813A60" w14:textId="0B3D8DDE" w:rsidR="00E300AD" w:rsidRDefault="00E300AD" w:rsidP="009A396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F547D">
              <w:rPr>
                <w:rFonts w:cstheme="minorHAnsi"/>
                <w:sz w:val="24"/>
                <w:szCs w:val="24"/>
                <w:lang w:val="en-US"/>
              </w:rPr>
              <w:t>Red Hat Enterprise Linux for Virtual Datacenters for SAP Solutions, Premium, 2 Sockets</w:t>
            </w:r>
          </w:p>
        </w:tc>
        <w:tc>
          <w:tcPr>
            <w:tcW w:w="1418" w:type="dxa"/>
          </w:tcPr>
          <w:p w14:paraId="71A9529C" w14:textId="640068D9" w:rsidR="00E300AD" w:rsidRDefault="00E300AD" w:rsidP="009A396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E300AD">
              <w:rPr>
                <w:rFonts w:cstheme="minorHAnsi"/>
                <w:sz w:val="24"/>
                <w:szCs w:val="24"/>
              </w:rPr>
              <w:t>RH00767</w:t>
            </w:r>
          </w:p>
        </w:tc>
        <w:tc>
          <w:tcPr>
            <w:tcW w:w="1241" w:type="dxa"/>
          </w:tcPr>
          <w:p w14:paraId="07D30D6E" w14:textId="5C192C16" w:rsidR="00E300AD" w:rsidRDefault="00E300AD" w:rsidP="00E300A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8</w:t>
            </w:r>
          </w:p>
        </w:tc>
      </w:tr>
      <w:tr w:rsidR="00E300AD" w14:paraId="1BDEFEC2" w14:textId="77777777" w:rsidTr="00E300AD">
        <w:tc>
          <w:tcPr>
            <w:tcW w:w="7366" w:type="dxa"/>
          </w:tcPr>
          <w:p w14:paraId="7455C775" w14:textId="5DC4522C" w:rsidR="00E300AD" w:rsidRDefault="00E300AD" w:rsidP="009A396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F547D">
              <w:rPr>
                <w:rFonts w:cstheme="minorHAnsi"/>
                <w:sz w:val="24"/>
                <w:szCs w:val="24"/>
                <w:lang w:val="en-US"/>
              </w:rPr>
              <w:t>Red Hat Enterprise Linux for Virtual Datacenters with Satellite, Standard, 2 Sockets</w:t>
            </w:r>
          </w:p>
        </w:tc>
        <w:tc>
          <w:tcPr>
            <w:tcW w:w="1418" w:type="dxa"/>
          </w:tcPr>
          <w:p w14:paraId="19D1C612" w14:textId="19BDFC32" w:rsidR="00E300AD" w:rsidRDefault="00E300AD" w:rsidP="009A396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E300AD">
              <w:rPr>
                <w:rFonts w:cstheme="minorHAnsi"/>
                <w:sz w:val="24"/>
                <w:szCs w:val="24"/>
              </w:rPr>
              <w:t>RH00007</w:t>
            </w:r>
          </w:p>
        </w:tc>
        <w:tc>
          <w:tcPr>
            <w:tcW w:w="1241" w:type="dxa"/>
          </w:tcPr>
          <w:p w14:paraId="1FA8700A" w14:textId="0FC78E8B" w:rsidR="00E300AD" w:rsidRDefault="00E300AD" w:rsidP="00E300A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30</w:t>
            </w:r>
          </w:p>
        </w:tc>
      </w:tr>
      <w:tr w:rsidR="00E300AD" w14:paraId="2E026BB8" w14:textId="77777777" w:rsidTr="00E300AD">
        <w:tc>
          <w:tcPr>
            <w:tcW w:w="7366" w:type="dxa"/>
          </w:tcPr>
          <w:p w14:paraId="54E02B1F" w14:textId="136E47CD" w:rsidR="00E300AD" w:rsidRDefault="00E300AD" w:rsidP="009A396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8F547D">
              <w:rPr>
                <w:rFonts w:cstheme="minorHAnsi"/>
                <w:sz w:val="24"/>
                <w:szCs w:val="24"/>
                <w:lang w:val="en-US"/>
              </w:rPr>
              <w:t>Red Hat Enterprise Linux Server with Satellite, Standard, 2 Sockets or 2 VMs</w:t>
            </w:r>
          </w:p>
        </w:tc>
        <w:tc>
          <w:tcPr>
            <w:tcW w:w="1418" w:type="dxa"/>
          </w:tcPr>
          <w:p w14:paraId="36E32B84" w14:textId="39F12B4B" w:rsidR="00E300AD" w:rsidRDefault="00E300AD" w:rsidP="009A396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E300AD">
              <w:rPr>
                <w:rFonts w:cstheme="minorHAnsi"/>
                <w:sz w:val="24"/>
                <w:szCs w:val="24"/>
              </w:rPr>
              <w:t>RH00009</w:t>
            </w:r>
          </w:p>
        </w:tc>
        <w:tc>
          <w:tcPr>
            <w:tcW w:w="1241" w:type="dxa"/>
          </w:tcPr>
          <w:p w14:paraId="440925F8" w14:textId="1C642ECF" w:rsidR="00E300AD" w:rsidRDefault="00E300AD" w:rsidP="00E300A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26</w:t>
            </w:r>
          </w:p>
        </w:tc>
      </w:tr>
    </w:tbl>
    <w:p w14:paraId="68577DFE" w14:textId="77777777" w:rsidR="00E300AD" w:rsidRDefault="00E300AD" w:rsidP="009A396D">
      <w:pPr>
        <w:rPr>
          <w:rFonts w:cstheme="minorHAnsi"/>
          <w:b/>
          <w:bCs/>
          <w:sz w:val="24"/>
          <w:szCs w:val="24"/>
          <w:lang w:val="en-US"/>
        </w:rPr>
      </w:pPr>
    </w:p>
    <w:p w14:paraId="307A206B" w14:textId="0B76D1B3" w:rsidR="009A396D" w:rsidRPr="00CE110D" w:rsidRDefault="009A396D" w:rsidP="009A396D">
      <w:pPr>
        <w:rPr>
          <w:rFonts w:cstheme="minorHAnsi"/>
          <w:b/>
          <w:bCs/>
          <w:sz w:val="24"/>
          <w:szCs w:val="24"/>
          <w:lang w:val="en-US"/>
        </w:rPr>
      </w:pPr>
      <w:r w:rsidRPr="00CE110D">
        <w:rPr>
          <w:rFonts w:cstheme="minorHAnsi"/>
          <w:b/>
          <w:bCs/>
          <w:sz w:val="24"/>
          <w:szCs w:val="24"/>
          <w:lang w:val="en-US"/>
        </w:rPr>
        <w:t xml:space="preserve">5. </w:t>
      </w:r>
      <w:proofErr w:type="spellStart"/>
      <w:r w:rsidRPr="00CE110D">
        <w:rPr>
          <w:rFonts w:cstheme="minorHAnsi"/>
          <w:b/>
          <w:bCs/>
          <w:sz w:val="24"/>
          <w:szCs w:val="24"/>
          <w:lang w:val="en-US"/>
        </w:rPr>
        <w:t>Technische</w:t>
      </w:r>
      <w:proofErr w:type="spellEnd"/>
      <w:r w:rsidRPr="00CE110D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CE110D">
        <w:rPr>
          <w:rFonts w:cstheme="minorHAnsi"/>
          <w:b/>
          <w:bCs/>
          <w:sz w:val="24"/>
          <w:szCs w:val="24"/>
          <w:lang w:val="en-US"/>
        </w:rPr>
        <w:t>Anforderungen</w:t>
      </w:r>
      <w:proofErr w:type="spellEnd"/>
    </w:p>
    <w:p w14:paraId="2EAC0DAB" w14:textId="77777777" w:rsidR="00BC0B92" w:rsidRPr="008F547D" w:rsidRDefault="009A396D" w:rsidP="00BC0B92">
      <w:pPr>
        <w:pStyle w:val="Listenabsatz"/>
        <w:numPr>
          <w:ilvl w:val="0"/>
          <w:numId w:val="15"/>
        </w:numPr>
        <w:rPr>
          <w:rFonts w:cstheme="minorHAnsi"/>
          <w:sz w:val="24"/>
          <w:szCs w:val="24"/>
        </w:rPr>
      </w:pP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müssen vollständig kompatibel mit der bestehenden Infrastruktur sein</w:t>
      </w:r>
    </w:p>
    <w:p w14:paraId="429B99C2" w14:textId="77777777" w:rsidR="00BC0B92" w:rsidRPr="008F547D" w:rsidRDefault="009A396D" w:rsidP="00BC0B92">
      <w:pPr>
        <w:pStyle w:val="Listenabsatz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lastRenderedPageBreak/>
        <w:t>Es dürfen ausschließlich Original-</w:t>
      </w:r>
      <w:proofErr w:type="spellStart"/>
      <w:r w:rsidRPr="008F547D">
        <w:rPr>
          <w:rFonts w:cstheme="minorHAnsi"/>
          <w:sz w:val="24"/>
          <w:szCs w:val="24"/>
        </w:rPr>
        <w:t>Subscriptions</w:t>
      </w:r>
      <w:proofErr w:type="spellEnd"/>
      <w:r w:rsidRPr="008F547D">
        <w:rPr>
          <w:rFonts w:cstheme="minorHAnsi"/>
          <w:sz w:val="24"/>
          <w:szCs w:val="24"/>
        </w:rPr>
        <w:t xml:space="preserve"> von </w:t>
      </w:r>
      <w:proofErr w:type="spellStart"/>
      <w:r w:rsidRPr="008F547D">
        <w:rPr>
          <w:rFonts w:cstheme="minorHAnsi"/>
          <w:sz w:val="24"/>
          <w:szCs w:val="24"/>
        </w:rPr>
        <w:t>Red</w:t>
      </w:r>
      <w:proofErr w:type="spellEnd"/>
      <w:r w:rsidRPr="008F547D">
        <w:rPr>
          <w:rFonts w:cstheme="minorHAnsi"/>
          <w:sz w:val="24"/>
          <w:szCs w:val="24"/>
        </w:rPr>
        <w:t xml:space="preserve"> </w:t>
      </w:r>
      <w:proofErr w:type="gramStart"/>
      <w:r w:rsidRPr="008F547D">
        <w:rPr>
          <w:rFonts w:cstheme="minorHAnsi"/>
          <w:sz w:val="24"/>
          <w:szCs w:val="24"/>
        </w:rPr>
        <w:t>Hat</w:t>
      </w:r>
      <w:proofErr w:type="gramEnd"/>
      <w:r w:rsidRPr="008F547D">
        <w:rPr>
          <w:rFonts w:cstheme="minorHAnsi"/>
          <w:sz w:val="24"/>
          <w:szCs w:val="24"/>
        </w:rPr>
        <w:t xml:space="preserve"> oder autorisierten Partnern angeboten werden</w:t>
      </w:r>
    </w:p>
    <w:p w14:paraId="583A6B7B" w14:textId="5EFBD80B" w:rsidR="009A396D" w:rsidRPr="008F547D" w:rsidRDefault="009A396D" w:rsidP="00BC0B92">
      <w:pPr>
        <w:pStyle w:val="Listenabsatz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>Keine Migration oder Neuinstallation ist Bestandteil dieser Ausschreibung</w:t>
      </w:r>
    </w:p>
    <w:p w14:paraId="543A39E1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6. Vertragslaufzeit</w:t>
      </w:r>
    </w:p>
    <w:p w14:paraId="58CB51AA" w14:textId="5840C484" w:rsidR="009A396D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 xml:space="preserve">Vertragsbeginn: </w:t>
      </w:r>
      <w:r w:rsidR="00CE110D" w:rsidRPr="008F547D">
        <w:rPr>
          <w:rFonts w:cstheme="minorHAnsi"/>
          <w:sz w:val="24"/>
          <w:szCs w:val="24"/>
        </w:rPr>
        <w:t>01.08.2026</w:t>
      </w:r>
      <w:r w:rsidRPr="008F547D">
        <w:rPr>
          <w:rFonts w:cstheme="minorHAnsi"/>
          <w:sz w:val="24"/>
          <w:szCs w:val="24"/>
        </w:rPr>
        <w:br/>
        <w:t>Vertragslaufzeit: 36 Monate</w:t>
      </w:r>
    </w:p>
    <w:p w14:paraId="0B08DA4D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7. Leistungsnachweise / Abnahme</w:t>
      </w:r>
    </w:p>
    <w:p w14:paraId="3F01F6AC" w14:textId="77777777" w:rsidR="00BC0B92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>Der Auftragnehmer hat folgende Nachweise zu liefern:</w:t>
      </w:r>
    </w:p>
    <w:p w14:paraId="3B104B8B" w14:textId="77777777" w:rsidR="00BC0B92" w:rsidRDefault="009A396D" w:rsidP="00BC0B92">
      <w:pPr>
        <w:pStyle w:val="Listenabsatz"/>
        <w:numPr>
          <w:ilvl w:val="0"/>
          <w:numId w:val="17"/>
        </w:numPr>
        <w:rPr>
          <w:rFonts w:cstheme="minorHAnsi"/>
          <w:sz w:val="24"/>
          <w:szCs w:val="24"/>
          <w:lang w:val="en-US"/>
        </w:rPr>
      </w:pPr>
      <w:r w:rsidRPr="00BC0B92">
        <w:rPr>
          <w:rFonts w:cstheme="minorHAnsi"/>
          <w:sz w:val="24"/>
          <w:szCs w:val="24"/>
          <w:lang w:val="en-US"/>
        </w:rPr>
        <w:t>Subscription-</w:t>
      </w:r>
      <w:proofErr w:type="spellStart"/>
      <w:r w:rsidRPr="00BC0B92">
        <w:rPr>
          <w:rFonts w:cstheme="minorHAnsi"/>
          <w:sz w:val="24"/>
          <w:szCs w:val="24"/>
          <w:lang w:val="en-US"/>
        </w:rPr>
        <w:t>Nachweise</w:t>
      </w:r>
      <w:proofErr w:type="spellEnd"/>
      <w:r w:rsidRPr="00BC0B92">
        <w:rPr>
          <w:rFonts w:cstheme="minorHAnsi"/>
          <w:sz w:val="24"/>
          <w:szCs w:val="24"/>
          <w:lang w:val="en-US"/>
        </w:rPr>
        <w:t xml:space="preserve"> (Red Hat Customer Portal)</w:t>
      </w:r>
    </w:p>
    <w:p w14:paraId="1CB8882A" w14:textId="77777777" w:rsidR="00BC0B92" w:rsidRDefault="009A396D" w:rsidP="00BC0B92">
      <w:pPr>
        <w:pStyle w:val="Listenabsatz"/>
        <w:numPr>
          <w:ilvl w:val="0"/>
          <w:numId w:val="17"/>
        </w:numPr>
        <w:rPr>
          <w:rFonts w:cstheme="minorHAnsi"/>
          <w:sz w:val="24"/>
          <w:szCs w:val="24"/>
          <w:lang w:val="en-US"/>
        </w:rPr>
      </w:pPr>
      <w:proofErr w:type="spellStart"/>
      <w:r w:rsidRPr="00BC0B92">
        <w:rPr>
          <w:rFonts w:cstheme="minorHAnsi"/>
          <w:sz w:val="24"/>
          <w:szCs w:val="24"/>
          <w:lang w:val="en-US"/>
        </w:rPr>
        <w:t>Aktivierungsdaten</w:t>
      </w:r>
      <w:proofErr w:type="spellEnd"/>
    </w:p>
    <w:p w14:paraId="6DAB72E5" w14:textId="6EE95F74" w:rsidR="009A396D" w:rsidRPr="008F547D" w:rsidRDefault="009A396D" w:rsidP="00BC0B92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>Die Leistung gilt als erbracht nach vollständiger und prüfbarer Bereitstellung.</w:t>
      </w:r>
    </w:p>
    <w:p w14:paraId="65639A80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8. Support</w:t>
      </w:r>
    </w:p>
    <w:p w14:paraId="5E8ECF9A" w14:textId="77777777" w:rsidR="00BC0B92" w:rsidRDefault="009A396D" w:rsidP="009A396D">
      <w:pPr>
        <w:rPr>
          <w:rFonts w:cstheme="minorHAnsi"/>
          <w:sz w:val="24"/>
          <w:szCs w:val="24"/>
          <w:lang w:val="en-US"/>
        </w:rPr>
      </w:pPr>
      <w:r w:rsidRPr="008F547D">
        <w:rPr>
          <w:rFonts w:cstheme="minorHAnsi"/>
          <w:sz w:val="24"/>
          <w:szCs w:val="24"/>
        </w:rPr>
        <w:t xml:space="preserve">Der Support erfolgt gemäß dem gewählten </w:t>
      </w:r>
      <w:proofErr w:type="spellStart"/>
      <w:r w:rsidRPr="008F547D">
        <w:rPr>
          <w:rFonts w:cstheme="minorHAnsi"/>
          <w:sz w:val="24"/>
          <w:szCs w:val="24"/>
        </w:rPr>
        <w:t>Red</w:t>
      </w:r>
      <w:proofErr w:type="spellEnd"/>
      <w:r w:rsidRPr="008F547D">
        <w:rPr>
          <w:rFonts w:cstheme="minorHAnsi"/>
          <w:sz w:val="24"/>
          <w:szCs w:val="24"/>
        </w:rPr>
        <w:t xml:space="preserve"> Hat </w:t>
      </w:r>
      <w:proofErr w:type="spellStart"/>
      <w:r w:rsidRPr="008F547D">
        <w:rPr>
          <w:rFonts w:cstheme="minorHAnsi"/>
          <w:sz w:val="24"/>
          <w:szCs w:val="24"/>
        </w:rPr>
        <w:t>Subscriptionsmodell</w:t>
      </w:r>
      <w:proofErr w:type="spellEnd"/>
      <w:r w:rsidRPr="008F547D">
        <w:rPr>
          <w:rFonts w:cstheme="minorHAnsi"/>
          <w:sz w:val="24"/>
          <w:szCs w:val="24"/>
        </w:rPr>
        <w:t xml:space="preserve"> (z. B. Standard oder Premium). </w:t>
      </w:r>
      <w:r w:rsidRPr="00CE110D">
        <w:rPr>
          <w:rFonts w:cstheme="minorHAnsi"/>
          <w:sz w:val="24"/>
          <w:szCs w:val="24"/>
          <w:lang w:val="en-US"/>
        </w:rPr>
        <w:t xml:space="preserve">Dies </w:t>
      </w:r>
      <w:proofErr w:type="spellStart"/>
      <w:r w:rsidRPr="00CE110D">
        <w:rPr>
          <w:rFonts w:cstheme="minorHAnsi"/>
          <w:sz w:val="24"/>
          <w:szCs w:val="24"/>
          <w:lang w:val="en-US"/>
        </w:rPr>
        <w:t>umfasst</w:t>
      </w:r>
      <w:proofErr w:type="spellEnd"/>
      <w:r w:rsidRPr="00CE11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CE110D">
        <w:rPr>
          <w:rFonts w:cstheme="minorHAnsi"/>
          <w:sz w:val="24"/>
          <w:szCs w:val="24"/>
          <w:lang w:val="en-US"/>
        </w:rPr>
        <w:t>insbesondere</w:t>
      </w:r>
      <w:proofErr w:type="spellEnd"/>
      <w:r w:rsidRPr="00CE110D">
        <w:rPr>
          <w:rFonts w:cstheme="minorHAnsi"/>
          <w:sz w:val="24"/>
          <w:szCs w:val="24"/>
          <w:lang w:val="en-US"/>
        </w:rPr>
        <w:t xml:space="preserve"> den </w:t>
      </w:r>
      <w:proofErr w:type="spellStart"/>
      <w:r w:rsidRPr="00CE110D">
        <w:rPr>
          <w:rFonts w:cstheme="minorHAnsi"/>
          <w:sz w:val="24"/>
          <w:szCs w:val="24"/>
          <w:lang w:val="en-US"/>
        </w:rPr>
        <w:t>Zugang</w:t>
      </w:r>
      <w:proofErr w:type="spellEnd"/>
      <w:r w:rsidRPr="00CE110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CE110D">
        <w:rPr>
          <w:rFonts w:cstheme="minorHAnsi"/>
          <w:sz w:val="24"/>
          <w:szCs w:val="24"/>
          <w:lang w:val="en-US"/>
        </w:rPr>
        <w:t>zu</w:t>
      </w:r>
      <w:proofErr w:type="spellEnd"/>
      <w:r w:rsidRPr="00CE110D">
        <w:rPr>
          <w:rFonts w:cstheme="minorHAnsi"/>
          <w:sz w:val="24"/>
          <w:szCs w:val="24"/>
          <w:lang w:val="en-US"/>
        </w:rPr>
        <w:t>:</w:t>
      </w:r>
    </w:p>
    <w:p w14:paraId="01A48D9E" w14:textId="77777777" w:rsidR="00BC0B92" w:rsidRDefault="009A396D" w:rsidP="00BC0B92">
      <w:pPr>
        <w:pStyle w:val="Listenabsatz"/>
        <w:numPr>
          <w:ilvl w:val="0"/>
          <w:numId w:val="16"/>
        </w:numPr>
        <w:rPr>
          <w:rFonts w:cstheme="minorHAnsi"/>
          <w:sz w:val="24"/>
          <w:szCs w:val="24"/>
          <w:lang w:val="en-US"/>
        </w:rPr>
      </w:pPr>
      <w:proofErr w:type="spellStart"/>
      <w:r w:rsidRPr="00BC0B92">
        <w:rPr>
          <w:rFonts w:cstheme="minorHAnsi"/>
          <w:sz w:val="24"/>
          <w:szCs w:val="24"/>
          <w:lang w:val="en-US"/>
        </w:rPr>
        <w:t>Sicherheitsupdates</w:t>
      </w:r>
      <w:proofErr w:type="spellEnd"/>
    </w:p>
    <w:p w14:paraId="4EAED01B" w14:textId="77777777" w:rsidR="00BC0B92" w:rsidRDefault="009A396D" w:rsidP="00BC0B92">
      <w:pPr>
        <w:pStyle w:val="Listenabsatz"/>
        <w:numPr>
          <w:ilvl w:val="0"/>
          <w:numId w:val="16"/>
        </w:numPr>
        <w:rPr>
          <w:rFonts w:cstheme="minorHAnsi"/>
          <w:sz w:val="24"/>
          <w:szCs w:val="24"/>
          <w:lang w:val="en-US"/>
        </w:rPr>
      </w:pPr>
      <w:r w:rsidRPr="00BC0B92">
        <w:rPr>
          <w:rFonts w:cstheme="minorHAnsi"/>
          <w:sz w:val="24"/>
          <w:szCs w:val="24"/>
          <w:lang w:val="en-US"/>
        </w:rPr>
        <w:t>Bugfixes</w:t>
      </w:r>
    </w:p>
    <w:p w14:paraId="392AFC23" w14:textId="4C20F911" w:rsidR="009A396D" w:rsidRPr="00BC0B92" w:rsidRDefault="009A396D" w:rsidP="00BC0B92">
      <w:pPr>
        <w:pStyle w:val="Listenabsatz"/>
        <w:numPr>
          <w:ilvl w:val="0"/>
          <w:numId w:val="16"/>
        </w:numPr>
        <w:rPr>
          <w:rFonts w:cstheme="minorHAnsi"/>
          <w:sz w:val="24"/>
          <w:szCs w:val="24"/>
          <w:lang w:val="en-US"/>
        </w:rPr>
      </w:pPr>
      <w:proofErr w:type="spellStart"/>
      <w:r w:rsidRPr="00BC0B92">
        <w:rPr>
          <w:rFonts w:cstheme="minorHAnsi"/>
          <w:sz w:val="24"/>
          <w:szCs w:val="24"/>
          <w:lang w:val="en-US"/>
        </w:rPr>
        <w:t>Technischem</w:t>
      </w:r>
      <w:proofErr w:type="spellEnd"/>
      <w:r w:rsidRPr="00BC0B92">
        <w:rPr>
          <w:rFonts w:cstheme="minorHAnsi"/>
          <w:sz w:val="24"/>
          <w:szCs w:val="24"/>
          <w:lang w:val="en-US"/>
        </w:rPr>
        <w:t xml:space="preserve"> Support des </w:t>
      </w:r>
      <w:proofErr w:type="spellStart"/>
      <w:r w:rsidRPr="00BC0B92">
        <w:rPr>
          <w:rFonts w:cstheme="minorHAnsi"/>
          <w:sz w:val="24"/>
          <w:szCs w:val="24"/>
          <w:lang w:val="en-US"/>
        </w:rPr>
        <w:t>Herstellers</w:t>
      </w:r>
      <w:proofErr w:type="spellEnd"/>
    </w:p>
    <w:p w14:paraId="4117AA2C" w14:textId="77777777" w:rsidR="009A396D" w:rsidRPr="00CE110D" w:rsidRDefault="009A396D" w:rsidP="009A396D">
      <w:pPr>
        <w:rPr>
          <w:rFonts w:cstheme="minorHAnsi"/>
          <w:b/>
          <w:bCs/>
          <w:sz w:val="24"/>
          <w:szCs w:val="24"/>
          <w:lang w:val="en-US"/>
        </w:rPr>
      </w:pPr>
      <w:r w:rsidRPr="00CE110D">
        <w:rPr>
          <w:rFonts w:cstheme="minorHAnsi"/>
          <w:b/>
          <w:bCs/>
          <w:sz w:val="24"/>
          <w:szCs w:val="24"/>
          <w:lang w:val="en-US"/>
        </w:rPr>
        <w:t xml:space="preserve">9. </w:t>
      </w:r>
      <w:proofErr w:type="spellStart"/>
      <w:r w:rsidRPr="00CE110D">
        <w:rPr>
          <w:rFonts w:cstheme="minorHAnsi"/>
          <w:b/>
          <w:bCs/>
          <w:sz w:val="24"/>
          <w:szCs w:val="24"/>
          <w:lang w:val="en-US"/>
        </w:rPr>
        <w:t>Preisstruktur</w:t>
      </w:r>
      <w:proofErr w:type="spellEnd"/>
    </w:p>
    <w:p w14:paraId="43E8438F" w14:textId="77777777" w:rsidR="009A396D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 xml:space="preserve">Die Preise sind als Gesamtpreis sowie Einzelpreise je </w:t>
      </w:r>
      <w:proofErr w:type="spellStart"/>
      <w:r w:rsidRPr="008F547D">
        <w:rPr>
          <w:rFonts w:cstheme="minorHAnsi"/>
          <w:sz w:val="24"/>
          <w:szCs w:val="24"/>
        </w:rPr>
        <w:t>Subscription</w:t>
      </w:r>
      <w:proofErr w:type="spellEnd"/>
      <w:r w:rsidRPr="008F547D">
        <w:rPr>
          <w:rFonts w:cstheme="minorHAnsi"/>
          <w:sz w:val="24"/>
          <w:szCs w:val="24"/>
        </w:rPr>
        <w:t xml:space="preserve"> anzugeben. Alle Preise sind netto (zzgl. MwSt.) auszuweisen und müssen sämtliche Nebenkosten enthalten.</w:t>
      </w:r>
    </w:p>
    <w:p w14:paraId="40749C2B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10. Eignungskriterien</w:t>
      </w:r>
    </w:p>
    <w:p w14:paraId="5497E195" w14:textId="77777777" w:rsidR="009A396D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 xml:space="preserve">Nachweis als autorisierter </w:t>
      </w:r>
      <w:proofErr w:type="spellStart"/>
      <w:r w:rsidRPr="008F547D">
        <w:rPr>
          <w:rFonts w:cstheme="minorHAnsi"/>
          <w:sz w:val="24"/>
          <w:szCs w:val="24"/>
        </w:rPr>
        <w:t>Red</w:t>
      </w:r>
      <w:proofErr w:type="spellEnd"/>
      <w:r w:rsidRPr="008F547D">
        <w:rPr>
          <w:rFonts w:cstheme="minorHAnsi"/>
          <w:sz w:val="24"/>
          <w:szCs w:val="24"/>
        </w:rPr>
        <w:t xml:space="preserve"> Hat Partner oder Reseller. Referenzen vergleichbarer Leistungen sind wünschenswert.</w:t>
      </w:r>
    </w:p>
    <w:p w14:paraId="61B5E14D" w14:textId="77777777" w:rsidR="009A396D" w:rsidRPr="008F547D" w:rsidRDefault="009A396D" w:rsidP="009A396D">
      <w:pPr>
        <w:rPr>
          <w:rFonts w:cstheme="minorHAnsi"/>
          <w:b/>
          <w:bCs/>
          <w:sz w:val="24"/>
          <w:szCs w:val="24"/>
        </w:rPr>
      </w:pPr>
      <w:r w:rsidRPr="008F547D">
        <w:rPr>
          <w:rFonts w:cstheme="minorHAnsi"/>
          <w:b/>
          <w:bCs/>
          <w:sz w:val="24"/>
          <w:szCs w:val="24"/>
        </w:rPr>
        <w:t>11. Sonstige Anforderungen</w:t>
      </w:r>
    </w:p>
    <w:p w14:paraId="19912E74" w14:textId="2C980609" w:rsidR="009A396D" w:rsidRPr="008F547D" w:rsidRDefault="009A396D" w:rsidP="009A396D">
      <w:pPr>
        <w:rPr>
          <w:rFonts w:cstheme="minorHAnsi"/>
          <w:sz w:val="24"/>
          <w:szCs w:val="24"/>
        </w:rPr>
      </w:pPr>
      <w:r w:rsidRPr="008F547D">
        <w:rPr>
          <w:rFonts w:cstheme="minorHAnsi"/>
          <w:sz w:val="24"/>
          <w:szCs w:val="24"/>
        </w:rPr>
        <w:t>Eine automatische Verlängerung ist ausgeschlossen.</w:t>
      </w:r>
    </w:p>
    <w:p w14:paraId="2CBF84CC" w14:textId="77777777" w:rsidR="009A396D" w:rsidRPr="00CE110D" w:rsidRDefault="009A396D" w:rsidP="009A396D">
      <w:pPr>
        <w:rPr>
          <w:rFonts w:cstheme="minorHAnsi"/>
          <w:sz w:val="24"/>
          <w:szCs w:val="24"/>
        </w:rPr>
      </w:pPr>
    </w:p>
    <w:sectPr w:rsidR="009A396D" w:rsidRPr="00CE110D">
      <w:headerReference w:type="default" r:id="rId9"/>
      <w:headerReference w:type="first" r:id="rId10"/>
      <w:pgSz w:w="11906" w:h="16838" w:code="9"/>
      <w:pgMar w:top="1985" w:right="567" w:bottom="992" w:left="1304" w:header="49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2884A" w14:textId="77777777" w:rsidR="00D11377" w:rsidRDefault="00D11377">
      <w:pPr>
        <w:spacing w:after="0" w:line="240" w:lineRule="auto"/>
      </w:pPr>
      <w:r>
        <w:separator/>
      </w:r>
    </w:p>
    <w:p w14:paraId="26F354D4" w14:textId="77777777" w:rsidR="00D11377" w:rsidRDefault="00D11377"/>
  </w:endnote>
  <w:endnote w:type="continuationSeparator" w:id="0">
    <w:p w14:paraId="7C1F48CF" w14:textId="77777777" w:rsidR="00D11377" w:rsidRDefault="00D11377">
      <w:pPr>
        <w:spacing w:after="0" w:line="240" w:lineRule="auto"/>
      </w:pPr>
      <w:r>
        <w:continuationSeparator/>
      </w:r>
    </w:p>
    <w:p w14:paraId="573934AB" w14:textId="77777777" w:rsidR="00D11377" w:rsidRDefault="00D11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2830B" w14:textId="77777777" w:rsidR="00D11377" w:rsidRDefault="00D11377">
      <w:pPr>
        <w:spacing w:after="0" w:line="240" w:lineRule="auto"/>
      </w:pPr>
      <w:r>
        <w:separator/>
      </w:r>
    </w:p>
  </w:footnote>
  <w:footnote w:type="continuationSeparator" w:id="0">
    <w:p w14:paraId="5C76A136" w14:textId="77777777" w:rsidR="00D11377" w:rsidRDefault="00D11377">
      <w:pPr>
        <w:spacing w:after="0" w:line="240" w:lineRule="auto"/>
      </w:pPr>
      <w:r>
        <w:continuationSeparator/>
      </w:r>
    </w:p>
    <w:p w14:paraId="4E1377AC" w14:textId="77777777" w:rsidR="00D11377" w:rsidRDefault="00D113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E461" w14:textId="77777777" w:rsidR="00E14B61" w:rsidRDefault="00F521E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1" layoutInCell="1" allowOverlap="0" wp14:anchorId="70846B89" wp14:editId="231E58F6">
              <wp:simplePos x="0" y="0"/>
              <wp:positionH relativeFrom="margin">
                <wp:align>left</wp:align>
              </wp:positionH>
              <wp:positionV relativeFrom="topMargin">
                <wp:posOffset>184150</wp:posOffset>
              </wp:positionV>
              <wp:extent cx="3095625" cy="108000"/>
              <wp:effectExtent l="0" t="0" r="9525" b="6350"/>
              <wp:wrapSquare wrapText="bothSides"/>
              <wp:docPr id="12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95625" cy="108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655A44" w14:textId="77777777" w:rsidR="00E14B61" w:rsidRDefault="008F547D">
                          <w:pPr>
                            <w:pStyle w:val="BFFMVertraulichkeit"/>
                          </w:pPr>
                          <w:sdt>
                            <w:sdtPr>
                              <w:alias w:val="Vertraulichkeitsklasse"/>
                              <w:tag w:val="tagVertraulichkeitsklassen"/>
                              <w:id w:val="910120205"/>
                              <w:placeholder>
                                <w:docPart w:val="F6F5F8C7406C4544A04233125D8FBD4A"/>
                              </w:placeholder>
                              <w:showingPlcHdr/>
                              <w:dataBinding w:prefixMappings="" w:xpath="/root[1]/Vertraulichkeit[1]" w:storeItemID="{962A3DF2-89F6-40B4-AB8E-DB636DC7D247}"/>
                              <w:dropDownList w:lastValue="">
                                <w:listItem w:value="Wählen Sie ein Element aus."/>
                                <w:listItem w:displayText="streng vertraulich" w:value="streng vertraulich"/>
                                <w:listItem w:displayText="intern vertraulich" w:value="intern vertraulich"/>
                                <w:listItem w:displayText="intern" w:value="intern"/>
                                <w:listItem w:displayText="öffentlich" w:value="öffentlich"/>
                              </w:dropDownList>
                            </w:sdtPr>
                            <w:sdtEndPr/>
                            <w:sdtContent>
                              <w:r w:rsidR="009F131D" w:rsidRPr="00425216">
                                <w:rPr>
                                  <w:rStyle w:val="Platzhaltertext"/>
                                  <w:vanish/>
                                </w:rPr>
                                <w:t>Vertraulichkeit nach ISRL-04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846B8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0;margin-top:14.5pt;width:243.75pt;height:8.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" o:allowoverlap="f" filled="f" stroked="f" strokeweight=".5pt">
              <v:textbox inset="0,0,0,0">
                <w:txbxContent>
                  <w:p w14:paraId="10655A44" w14:textId="77777777" w:rsidR="00E14B61" w:rsidRDefault="00000000">
                    <w:pPr>
                      <w:pStyle w:val="BFFMVertraulichkeit"/>
                    </w:pPr>
                    <w:sdt>
                      <w:sdtPr>
                        <w:alias w:val="Vertraulichkeitsklasse"/>
                        <w:tag w:val="tagVertraulichkeitsklassen"/>
                        <w:id w:val="910120205"/>
                        <w:placeholder>
                          <w:docPart w:val="F6F5F8C7406C4544A04233125D8FBD4A"/>
                        </w:placeholder>
                        <w:showingPlcHdr/>
                        <w:dataBinding w:prefixMappings="" w:xpath="/root[1]/Vertraulichkeit[1]" w:storeItemID="{962A3DF2-89F6-40B4-AB8E-DB636DC7D247}"/>
                        <w:dropDownList w:lastValue="">
                          <w:listItem w:value="Wählen Sie ein Element aus."/>
                          <w:listItem w:displayText="streng vertraulich" w:value="streng vertraulich"/>
                          <w:listItem w:displayText="intern vertraulich" w:value="intern vertraulich"/>
                          <w:listItem w:displayText="intern" w:value="intern"/>
                          <w:listItem w:displayText="öffentlich" w:value="öffentlich"/>
                        </w:dropDownList>
                      </w:sdtPr>
                      <w:sdtContent>
                        <w:r w:rsidR="009F131D" w:rsidRPr="00425216">
                          <w:rPr>
                            <w:rStyle w:val="Platzhaltertext"/>
                            <w:vanish/>
                          </w:rPr>
                          <w:t>Vertraulichkeit nach ISRL-04</w:t>
                        </w:r>
                      </w:sdtContent>
                    </w:sdt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5648" behindDoc="0" locked="1" layoutInCell="1" allowOverlap="0" wp14:anchorId="5E47A850" wp14:editId="7E10E1D2">
          <wp:simplePos x="0" y="0"/>
          <wp:positionH relativeFrom="page">
            <wp:posOffset>4633595</wp:posOffset>
          </wp:positionH>
          <wp:positionV relativeFrom="page">
            <wp:posOffset>313055</wp:posOffset>
          </wp:positionV>
          <wp:extent cx="1231200" cy="684000"/>
          <wp:effectExtent l="0" t="0" r="7620" b="1905"/>
          <wp:wrapSquare wrapText="bothSides"/>
          <wp:docPr id="3" name="Bild 1" descr="Test_KVB_Signet_positiv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st_KVB_Signet_positiv_1C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09F49" w14:textId="77777777" w:rsidR="00E14B61" w:rsidRDefault="00F521E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1" layoutInCell="1" allowOverlap="0" wp14:anchorId="68B4308B" wp14:editId="63B73D0E">
              <wp:simplePos x="0" y="0"/>
              <wp:positionH relativeFrom="page">
                <wp:posOffset>180340</wp:posOffset>
              </wp:positionH>
              <wp:positionV relativeFrom="page">
                <wp:posOffset>3780790</wp:posOffset>
              </wp:positionV>
              <wp:extent cx="144000" cy="0"/>
              <wp:effectExtent l="0" t="0" r="0" b="0"/>
              <wp:wrapNone/>
              <wp:docPr id="14" name="Gerader Verbinde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44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EB33A5" id="Gerader Verbinder 14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297.7pt" to="25.5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" o:allowoverlap="f" strokecolor="#006bad [3044]"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1" layoutInCell="1" allowOverlap="0" wp14:anchorId="07AE25E5" wp14:editId="3EF07392">
              <wp:simplePos x="0" y="0"/>
              <wp:positionH relativeFrom="page">
                <wp:posOffset>180340</wp:posOffset>
              </wp:positionH>
              <wp:positionV relativeFrom="page">
                <wp:posOffset>5328920</wp:posOffset>
              </wp:positionV>
              <wp:extent cx="144000" cy="0"/>
              <wp:effectExtent l="0" t="0" r="0" b="0"/>
              <wp:wrapNone/>
              <wp:docPr id="15" name="Gerader Verbinde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44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45FCAC" id="Gerader Verbinder 1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19.6pt" to="25.55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" o:allowoverlap="f" strokecolor="#006bad [3044]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1" layoutInCell="1" allowOverlap="0" wp14:anchorId="298E766A" wp14:editId="59619A32">
          <wp:simplePos x="0" y="0"/>
          <wp:positionH relativeFrom="page">
            <wp:posOffset>4633595</wp:posOffset>
          </wp:positionH>
          <wp:positionV relativeFrom="page">
            <wp:posOffset>313055</wp:posOffset>
          </wp:positionV>
          <wp:extent cx="1231200" cy="684000"/>
          <wp:effectExtent l="0" t="0" r="7620" b="1905"/>
          <wp:wrapSquare wrapText="bothSides"/>
          <wp:docPr id="16" name="Bild 1" descr="Test_KVB_Signet_positiv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st_KVB_Signet_positiv_1C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64BC7"/>
    <w:multiLevelType w:val="multilevel"/>
    <w:tmpl w:val="CF7E9172"/>
    <w:styleLink w:val="KVBListe"/>
    <w:lvl w:ilvl="0">
      <w:start w:val="1"/>
      <w:numFmt w:val="upperRoman"/>
      <w:lvlText w:val="%1."/>
      <w:lvlJc w:val="left"/>
      <w:pPr>
        <w:ind w:left="340" w:hanging="340"/>
      </w:pPr>
      <w:rPr>
        <w:rFonts w:asciiTheme="majorHAnsi" w:hAnsiTheme="majorHAnsi" w:hint="default"/>
        <w:b/>
        <w:i w:val="0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2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1" w15:restartNumberingAfterBreak="0">
    <w:nsid w:val="0D1E6BD1"/>
    <w:multiLevelType w:val="hybridMultilevel"/>
    <w:tmpl w:val="64A0B2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70F62"/>
    <w:multiLevelType w:val="multilevel"/>
    <w:tmpl w:val="44E455C8"/>
    <w:styleLink w:val="KVBNum"/>
    <w:lvl w:ilvl="0">
      <w:start w:val="1"/>
      <w:numFmt w:val="decimal"/>
      <w:pStyle w:val="Listenabsatz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59F1FF2"/>
    <w:multiLevelType w:val="hybridMultilevel"/>
    <w:tmpl w:val="A704BE74"/>
    <w:lvl w:ilvl="0" w:tplc="0C020AAA">
      <w:start w:val="1"/>
      <w:numFmt w:val="bullet"/>
      <w:lvlText w:val=""/>
      <w:lvlJc w:val="left"/>
      <w:pPr>
        <w:ind w:left="340" w:hanging="340"/>
      </w:pPr>
      <w:rPr>
        <w:rFonts w:ascii="Wingdings" w:hAnsi="Wingdings" w:cs="Wingdings" w:hint="default"/>
        <w:color w:val="0072B7" w:themeColor="accent1"/>
      </w:rPr>
    </w:lvl>
    <w:lvl w:ilvl="1" w:tplc="E40412AE">
      <w:start w:val="1"/>
      <w:numFmt w:val="bullet"/>
      <w:lvlText w:val="n"/>
      <w:lvlJc w:val="left"/>
      <w:pPr>
        <w:ind w:left="1440" w:hanging="360"/>
      </w:pPr>
      <w:rPr>
        <w:rFonts w:ascii="Wingdings" w:hAnsi="Wingdings" w:hint="default"/>
      </w:rPr>
    </w:lvl>
    <w:lvl w:ilvl="2" w:tplc="00F636DA">
      <w:numFmt w:val="bullet"/>
      <w:lvlText w:val="–"/>
      <w:lvlJc w:val="left"/>
      <w:pPr>
        <w:ind w:left="2160" w:hanging="360"/>
      </w:pPr>
      <w:rPr>
        <w:rFonts w:ascii="Arial" w:eastAsiaTheme="minorHAnsi" w:hAnsi="Arial" w:hint="default"/>
      </w:rPr>
    </w:lvl>
    <w:lvl w:ilvl="3" w:tplc="C41AA860">
      <w:start w:val="1"/>
      <w:numFmt w:val="bullet"/>
      <w:lvlText w:val="n"/>
      <w:lvlJc w:val="left"/>
      <w:pPr>
        <w:ind w:left="1361" w:hanging="340"/>
      </w:pPr>
      <w:rPr>
        <w:rFonts w:ascii="Wingdings" w:hAnsi="Wingdings" w:hint="default"/>
        <w:color w:val="0072B7" w:themeColor="accent1"/>
      </w:rPr>
    </w:lvl>
    <w:lvl w:ilvl="4" w:tplc="C1601FFC">
      <w:start w:val="1"/>
      <w:numFmt w:val="bullet"/>
      <w:pStyle w:val="Aufzhlungszeichen5"/>
      <w:lvlText w:val="n"/>
      <w:lvlJc w:val="left"/>
      <w:pPr>
        <w:ind w:left="1701" w:hanging="340"/>
      </w:pPr>
      <w:rPr>
        <w:rFonts w:ascii="Wingdings" w:hAnsi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C4319"/>
    <w:multiLevelType w:val="hybridMultilevel"/>
    <w:tmpl w:val="D67C0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25CD"/>
    <w:multiLevelType w:val="hybridMultilevel"/>
    <w:tmpl w:val="C682EA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C6CF0"/>
    <w:multiLevelType w:val="hybridMultilevel"/>
    <w:tmpl w:val="F90025F6"/>
    <w:lvl w:ilvl="0" w:tplc="0A00E100">
      <w:start w:val="1"/>
      <w:numFmt w:val="bullet"/>
      <w:pStyle w:val="Aufzhlungszeichen"/>
      <w:lvlText w:val=""/>
      <w:lvlJc w:val="left"/>
      <w:pPr>
        <w:ind w:left="340" w:hanging="340"/>
      </w:pPr>
      <w:rPr>
        <w:rFonts w:ascii="Wingdings" w:hAnsi="Wingdings" w:cs="Wingdings" w:hint="default"/>
        <w:color w:val="0072B7" w:themeColor="accent1"/>
      </w:rPr>
    </w:lvl>
    <w:lvl w:ilvl="1" w:tplc="0BB22BB8">
      <w:start w:val="1"/>
      <w:numFmt w:val="bullet"/>
      <w:pStyle w:val="Aufzhlungszeichen2"/>
      <w:lvlText w:val="–"/>
      <w:lvlJc w:val="left"/>
      <w:pPr>
        <w:ind w:left="567" w:hanging="227"/>
      </w:pPr>
      <w:rPr>
        <w:rFonts w:ascii="Arial" w:hAnsi="Arial" w:hint="default"/>
      </w:rPr>
    </w:lvl>
    <w:lvl w:ilvl="2" w:tplc="AC6674EA">
      <w:start w:val="1"/>
      <w:numFmt w:val="bullet"/>
      <w:pStyle w:val="Aufzhlungszeichen3"/>
      <w:lvlText w:val="¡"/>
      <w:lvlJc w:val="left"/>
      <w:pPr>
        <w:ind w:left="1021" w:hanging="341"/>
      </w:pPr>
      <w:rPr>
        <w:rFonts w:ascii="Wingdings 2" w:hAnsi="Wingdings 2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1760CA"/>
    <w:multiLevelType w:val="hybridMultilevel"/>
    <w:tmpl w:val="0FB4E0FE"/>
    <w:lvl w:ilvl="0" w:tplc="0C020AAA">
      <w:start w:val="1"/>
      <w:numFmt w:val="bullet"/>
      <w:lvlText w:val=""/>
      <w:lvlJc w:val="left"/>
      <w:pPr>
        <w:ind w:left="340" w:hanging="340"/>
      </w:pPr>
      <w:rPr>
        <w:rFonts w:ascii="Wingdings" w:hAnsi="Wingdings" w:cs="Wingdings" w:hint="default"/>
        <w:color w:val="0072B7" w:themeColor="accent1"/>
      </w:rPr>
    </w:lvl>
    <w:lvl w:ilvl="1" w:tplc="E40412AE">
      <w:start w:val="1"/>
      <w:numFmt w:val="bullet"/>
      <w:lvlText w:val="n"/>
      <w:lvlJc w:val="left"/>
      <w:pPr>
        <w:ind w:left="1440" w:hanging="360"/>
      </w:pPr>
      <w:rPr>
        <w:rFonts w:ascii="Wingdings" w:hAnsi="Wingdings" w:hint="default"/>
      </w:rPr>
    </w:lvl>
    <w:lvl w:ilvl="2" w:tplc="00F636DA">
      <w:numFmt w:val="bullet"/>
      <w:lvlText w:val="–"/>
      <w:lvlJc w:val="left"/>
      <w:pPr>
        <w:ind w:left="2160" w:hanging="360"/>
      </w:pPr>
      <w:rPr>
        <w:rFonts w:ascii="Arial" w:eastAsiaTheme="minorHAnsi" w:hAnsi="Arial" w:hint="default"/>
      </w:rPr>
    </w:lvl>
    <w:lvl w:ilvl="3" w:tplc="C41AA860">
      <w:start w:val="1"/>
      <w:numFmt w:val="bullet"/>
      <w:pStyle w:val="Aufzhlungszeichen4"/>
      <w:lvlText w:val="n"/>
      <w:lvlJc w:val="left"/>
      <w:pPr>
        <w:ind w:left="1361" w:hanging="340"/>
      </w:pPr>
      <w:rPr>
        <w:rFonts w:ascii="Wingdings" w:hAnsi="Wingdings" w:hint="default"/>
        <w:color w:val="0072B7" w:themeColor="accent1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52E11"/>
    <w:multiLevelType w:val="hybridMultilevel"/>
    <w:tmpl w:val="986E4E3A"/>
    <w:lvl w:ilvl="0" w:tplc="43BAAFBE">
      <w:start w:val="1"/>
      <w:numFmt w:val="bullet"/>
      <w:pStyle w:val="Aufgezaehlt1"/>
      <w:lvlText w:val=""/>
      <w:lvlJc w:val="left"/>
      <w:pPr>
        <w:ind w:left="340" w:hanging="340"/>
      </w:pPr>
      <w:rPr>
        <w:rFonts w:ascii="Wingdings" w:hAnsi="Wingdings" w:cs="Wingdings" w:hint="default"/>
        <w:color w:val="0072B7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728A7"/>
    <w:multiLevelType w:val="hybridMultilevel"/>
    <w:tmpl w:val="8C529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2447D"/>
    <w:multiLevelType w:val="hybridMultilevel"/>
    <w:tmpl w:val="FD66C4D6"/>
    <w:lvl w:ilvl="0" w:tplc="086ECF16">
      <w:start w:val="1"/>
      <w:numFmt w:val="upperRoman"/>
      <w:pStyle w:val="AufgezaehltRmisch"/>
      <w:lvlText w:val="%1."/>
      <w:lvlJc w:val="left"/>
      <w:pPr>
        <w:ind w:left="510" w:hanging="51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0E2022"/>
    <w:multiLevelType w:val="hybridMultilevel"/>
    <w:tmpl w:val="CE74C51C"/>
    <w:lvl w:ilvl="0" w:tplc="8FCAE4AA">
      <w:start w:val="1"/>
      <w:numFmt w:val="decimal"/>
      <w:pStyle w:val="FMTOP"/>
      <w:lvlText w:val="TOP %1"/>
      <w:lvlJc w:val="left"/>
      <w:pPr>
        <w:ind w:left="907" w:hanging="9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C01D8"/>
    <w:multiLevelType w:val="hybridMultilevel"/>
    <w:tmpl w:val="C7ACB7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02ACE"/>
    <w:multiLevelType w:val="hybridMultilevel"/>
    <w:tmpl w:val="578AB160"/>
    <w:lvl w:ilvl="0" w:tplc="82EC3A2E">
      <w:start w:val="1"/>
      <w:numFmt w:val="bullet"/>
      <w:pStyle w:val="Aufgezaehlt2"/>
      <w:lvlText w:val=""/>
      <w:lvlJc w:val="left"/>
      <w:pPr>
        <w:ind w:left="340" w:hanging="340"/>
      </w:pPr>
      <w:rPr>
        <w:rFonts w:ascii="Wingdings" w:hAnsi="Wingdings" w:cs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6125C"/>
    <w:multiLevelType w:val="hybridMultilevel"/>
    <w:tmpl w:val="6E6C7EF6"/>
    <w:lvl w:ilvl="0" w:tplc="7C564E5C">
      <w:start w:val="1"/>
      <w:numFmt w:val="bullet"/>
      <w:pStyle w:val="Aufgezaehlt3"/>
      <w:lvlText w:val="–"/>
      <w:lvlJc w:val="left"/>
      <w:pPr>
        <w:ind w:left="340" w:hanging="34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abstractNum w:abstractNumId="15" w15:restartNumberingAfterBreak="0">
    <w:nsid w:val="7E097BC8"/>
    <w:multiLevelType w:val="hybridMultilevel"/>
    <w:tmpl w:val="110C68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104662">
    <w:abstractNumId w:val="0"/>
  </w:num>
  <w:num w:numId="2" w16cid:durableId="1704285345">
    <w:abstractNumId w:val="2"/>
  </w:num>
  <w:num w:numId="3" w16cid:durableId="501353462">
    <w:abstractNumId w:val="10"/>
  </w:num>
  <w:num w:numId="4" w16cid:durableId="312295629">
    <w:abstractNumId w:val="8"/>
  </w:num>
  <w:num w:numId="5" w16cid:durableId="682436163">
    <w:abstractNumId w:val="13"/>
  </w:num>
  <w:num w:numId="6" w16cid:durableId="8603924">
    <w:abstractNumId w:val="14"/>
  </w:num>
  <w:num w:numId="7" w16cid:durableId="198784899">
    <w:abstractNumId w:val="6"/>
  </w:num>
  <w:num w:numId="8" w16cid:durableId="1386567789">
    <w:abstractNumId w:val="7"/>
  </w:num>
  <w:num w:numId="9" w16cid:durableId="475873163">
    <w:abstractNumId w:val="3"/>
  </w:num>
  <w:num w:numId="10" w16cid:durableId="1799373196">
    <w:abstractNumId w:val="11"/>
  </w:num>
  <w:num w:numId="11" w16cid:durableId="25645453">
    <w:abstractNumId w:val="2"/>
  </w:num>
  <w:num w:numId="12" w16cid:durableId="21177493">
    <w:abstractNumId w:val="1"/>
  </w:num>
  <w:num w:numId="13" w16cid:durableId="2016152654">
    <w:abstractNumId w:val="5"/>
  </w:num>
  <w:num w:numId="14" w16cid:durableId="817839027">
    <w:abstractNumId w:val="15"/>
  </w:num>
  <w:num w:numId="15" w16cid:durableId="1896550313">
    <w:abstractNumId w:val="4"/>
  </w:num>
  <w:num w:numId="16" w16cid:durableId="155583880">
    <w:abstractNumId w:val="12"/>
  </w:num>
  <w:num w:numId="17" w16cid:durableId="81837904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96D"/>
    <w:rsid w:val="002F212B"/>
    <w:rsid w:val="003E20C7"/>
    <w:rsid w:val="00400812"/>
    <w:rsid w:val="00454410"/>
    <w:rsid w:val="005457D1"/>
    <w:rsid w:val="005C6EE4"/>
    <w:rsid w:val="006935A6"/>
    <w:rsid w:val="006F6085"/>
    <w:rsid w:val="00701393"/>
    <w:rsid w:val="007401E4"/>
    <w:rsid w:val="007A614E"/>
    <w:rsid w:val="008433C2"/>
    <w:rsid w:val="008F547D"/>
    <w:rsid w:val="00930C23"/>
    <w:rsid w:val="009A396D"/>
    <w:rsid w:val="009F131D"/>
    <w:rsid w:val="00A34264"/>
    <w:rsid w:val="00B86D92"/>
    <w:rsid w:val="00BB1F9B"/>
    <w:rsid w:val="00BC0B92"/>
    <w:rsid w:val="00C11F8E"/>
    <w:rsid w:val="00C4208F"/>
    <w:rsid w:val="00C56136"/>
    <w:rsid w:val="00CA6949"/>
    <w:rsid w:val="00CE110D"/>
    <w:rsid w:val="00D11377"/>
    <w:rsid w:val="00D1561C"/>
    <w:rsid w:val="00E14B61"/>
    <w:rsid w:val="00E300AD"/>
    <w:rsid w:val="00F5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6EAA0"/>
  <w15:chartTrackingRefBased/>
  <w15:docId w15:val="{E2E7316C-29FC-4B65-90C2-E46876879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4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6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6" w:unhideWhenUsed="1"/>
    <w:lsdException w:name="List Bullet 3" w:semiHidden="1" w:uiPriority="6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136"/>
    <w:rPr>
      <w:kern w:val="22"/>
      <w14:ligatures w14:val="standardContextual"/>
    </w:rPr>
  </w:style>
  <w:style w:type="paragraph" w:styleId="berschrift1">
    <w:name w:val="heading 1"/>
    <w:basedOn w:val="Standard"/>
    <w:next w:val="Standard"/>
    <w:link w:val="berschrift1Zchn"/>
    <w:uiPriority w:val="4"/>
    <w:qFormat/>
    <w:rsid w:val="00C561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pacing w:val="12"/>
      <w:sz w:val="26"/>
      <w:szCs w:val="26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4"/>
    <w:unhideWhenUsed/>
    <w:qFormat/>
    <w:rsid w:val="00C56136"/>
    <w:pPr>
      <w:keepNext/>
      <w:keepLines/>
      <w:spacing w:before="40" w:after="0"/>
      <w:outlineLvl w:val="1"/>
    </w:pPr>
    <w:rPr>
      <w:spacing w:val="12"/>
      <w:sz w:val="24"/>
      <w:szCs w:val="24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4"/>
    <w:unhideWhenUsed/>
    <w:qFormat/>
    <w:rsid w:val="00C561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bCs/>
      <w14:ligatures w14:val="none"/>
    </w:rPr>
  </w:style>
  <w:style w:type="paragraph" w:styleId="berschrift4">
    <w:name w:val="heading 4"/>
    <w:basedOn w:val="Standard"/>
    <w:next w:val="Standard"/>
    <w:link w:val="berschrift4Zchn"/>
    <w:uiPriority w:val="4"/>
    <w:unhideWhenUsed/>
    <w:rsid w:val="00C5613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bCs/>
      <w:iCs/>
      <w:color w:val="0072B7" w:themeColor="accent1"/>
      <w14:ligatures w14:val="none"/>
    </w:rPr>
  </w:style>
  <w:style w:type="paragraph" w:styleId="berschrift5">
    <w:name w:val="heading 5"/>
    <w:basedOn w:val="Standard"/>
    <w:next w:val="Standard"/>
    <w:link w:val="berschrift5Zchn"/>
    <w:uiPriority w:val="4"/>
    <w:unhideWhenUsed/>
    <w:rsid w:val="00C5613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72B7" w:themeColor="accent1"/>
      <w14:ligatures w14:val="none"/>
    </w:rPr>
  </w:style>
  <w:style w:type="paragraph" w:styleId="berschrift6">
    <w:name w:val="heading 6"/>
    <w:basedOn w:val="Standard"/>
    <w:next w:val="Standard"/>
    <w:link w:val="berschrift6Zchn"/>
    <w:uiPriority w:val="4"/>
    <w:unhideWhenUsed/>
    <w:rsid w:val="00C5613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72B7" w:themeColor="accent1"/>
      <w14:ligatures w14:val="none"/>
    </w:rPr>
  </w:style>
  <w:style w:type="paragraph" w:styleId="berschrift7">
    <w:name w:val="heading 7"/>
    <w:basedOn w:val="Standard"/>
    <w:next w:val="Standard"/>
    <w:link w:val="berschrift7Zchn"/>
    <w:uiPriority w:val="4"/>
    <w:unhideWhenUsed/>
    <w:rsid w:val="00C5613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72B7" w:themeColor="accent1"/>
      <w14:ligatures w14:val="none"/>
    </w:rPr>
  </w:style>
  <w:style w:type="paragraph" w:styleId="berschrift8">
    <w:name w:val="heading 8"/>
    <w:basedOn w:val="Standard"/>
    <w:next w:val="Standard"/>
    <w:link w:val="berschrift8Zchn"/>
    <w:uiPriority w:val="4"/>
    <w:unhideWhenUsed/>
    <w:rsid w:val="00C5613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  <w14:ligatures w14:val="none"/>
    </w:rPr>
  </w:style>
  <w:style w:type="paragraph" w:styleId="berschrift9">
    <w:name w:val="heading 9"/>
    <w:basedOn w:val="Standard"/>
    <w:next w:val="Standard"/>
    <w:link w:val="berschrift9Zchn"/>
    <w:uiPriority w:val="4"/>
    <w:unhideWhenUsed/>
    <w:rsid w:val="00C5613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noProof/>
      <w:sz w:val="21"/>
      <w:szCs w:val="21"/>
      <w:lang w:val="en-US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qFormat/>
    <w:rsid w:val="00C56136"/>
    <w:pPr>
      <w:tabs>
        <w:tab w:val="left" w:pos="4536"/>
      </w:tabs>
      <w:spacing w:after="0" w:line="240" w:lineRule="auto"/>
    </w:pPr>
    <w:rPr>
      <w:kern w:val="2"/>
    </w:rPr>
  </w:style>
  <w:style w:type="table" w:styleId="Tabellenraster">
    <w:name w:val="Table Grid"/>
    <w:basedOn w:val="NormaleTabelle"/>
    <w:uiPriority w:val="39"/>
    <w:rsid w:val="00C561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qFormat/>
    <w:rsid w:val="00C56136"/>
    <w:rPr>
      <w:color w:val="C50E1F" w:themeColor="accent6"/>
    </w:rPr>
  </w:style>
  <w:style w:type="paragraph" w:styleId="Listenabsatz">
    <w:name w:val="List Paragraph"/>
    <w:basedOn w:val="Standard"/>
    <w:uiPriority w:val="9"/>
    <w:rsid w:val="00C56136"/>
    <w:pPr>
      <w:numPr>
        <w:numId w:val="11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56136"/>
    <w:pPr>
      <w:spacing w:after="0" w:line="240" w:lineRule="auto"/>
      <w:ind w:right="4366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C56136"/>
    <w:rPr>
      <w:kern w:val="22"/>
      <w:sz w:val="16"/>
      <w14:ligatures w14:val="standardContextual"/>
    </w:rPr>
  </w:style>
  <w:style w:type="paragraph" w:styleId="Fuzeile">
    <w:name w:val="footer"/>
    <w:basedOn w:val="Standard"/>
    <w:link w:val="FuzeileZchn"/>
    <w:uiPriority w:val="99"/>
    <w:unhideWhenUsed/>
    <w:rsid w:val="00C56136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C56136"/>
    <w:rPr>
      <w:kern w:val="22"/>
      <w:sz w:val="16"/>
      <w14:ligatures w14:val="standardContextual"/>
    </w:rPr>
  </w:style>
  <w:style w:type="paragraph" w:customStyle="1" w:styleId="BFAbsenderzeile">
    <w:name w:val="BF Absenderzeile"/>
    <w:basedOn w:val="Standard"/>
    <w:link w:val="BFAbsenderzeileZchn"/>
    <w:uiPriority w:val="5"/>
    <w:rsid w:val="00C56136"/>
    <w:pPr>
      <w:spacing w:after="0" w:line="240" w:lineRule="auto"/>
    </w:pPr>
    <w:rPr>
      <w:b/>
      <w:sz w:val="16"/>
      <w:szCs w:val="18"/>
    </w:rPr>
  </w:style>
  <w:style w:type="paragraph" w:customStyle="1" w:styleId="BFBetreff">
    <w:name w:val="BF Betreff"/>
    <w:basedOn w:val="Standard"/>
    <w:uiPriority w:val="1"/>
    <w:qFormat/>
    <w:rsid w:val="00C56136"/>
    <w:pPr>
      <w:spacing w:after="0"/>
    </w:pPr>
    <w:rPr>
      <w:b/>
    </w:rPr>
  </w:style>
  <w:style w:type="paragraph" w:customStyle="1" w:styleId="BFInfoblocklinks">
    <w:name w:val="BF Infoblock links"/>
    <w:basedOn w:val="Standard"/>
    <w:link w:val="BFInfoblocklinksZchn"/>
    <w:uiPriority w:val="5"/>
    <w:rsid w:val="00C56136"/>
    <w:pPr>
      <w:framePr w:hSpace="142" w:wrap="around" w:vAnchor="page" w:hAnchor="margin" w:xAlign="right" w:y="2949"/>
      <w:spacing w:after="0" w:line="240" w:lineRule="auto"/>
      <w:suppressOverlap/>
    </w:pPr>
    <w:rPr>
      <w:sz w:val="16"/>
      <w:szCs w:val="16"/>
    </w:rPr>
  </w:style>
  <w:style w:type="character" w:styleId="Fett">
    <w:name w:val="Strong"/>
    <w:basedOn w:val="Absatz-Standardschriftart"/>
    <w:uiPriority w:val="22"/>
    <w:qFormat/>
    <w:rsid w:val="00C56136"/>
    <w:rPr>
      <w:b/>
      <w:bCs/>
    </w:rPr>
  </w:style>
  <w:style w:type="character" w:customStyle="1" w:styleId="BFAbsenderzeileZchn">
    <w:name w:val="BF Absenderzeile Zchn"/>
    <w:basedOn w:val="Absatz-Standardschriftart"/>
    <w:link w:val="BFAbsenderzeile"/>
    <w:uiPriority w:val="5"/>
    <w:rsid w:val="00C56136"/>
    <w:rPr>
      <w:b/>
      <w:kern w:val="22"/>
      <w:sz w:val="16"/>
      <w:szCs w:val="18"/>
      <w14:ligatures w14:val="standardContextual"/>
    </w:rPr>
  </w:style>
  <w:style w:type="character" w:customStyle="1" w:styleId="BFInfoblocklinksZchn">
    <w:name w:val="BF Infoblock links Zchn"/>
    <w:basedOn w:val="BFAbsenderzeileZchn"/>
    <w:link w:val="BFInfoblocklinks"/>
    <w:uiPriority w:val="5"/>
    <w:rsid w:val="00C56136"/>
    <w:rPr>
      <w:b w:val="0"/>
      <w:kern w:val="22"/>
      <w:sz w:val="16"/>
      <w:szCs w:val="16"/>
      <w14:ligatures w14:val="standardContextual"/>
    </w:rPr>
  </w:style>
  <w:style w:type="paragraph" w:styleId="Aufzhlungszeichen">
    <w:name w:val="List Bullet"/>
    <w:basedOn w:val="Standard"/>
    <w:uiPriority w:val="6"/>
    <w:rsid w:val="00C56136"/>
    <w:pPr>
      <w:numPr>
        <w:numId w:val="7"/>
      </w:numPr>
      <w:spacing w:after="60"/>
    </w:pPr>
  </w:style>
  <w:style w:type="character" w:styleId="Hyperlink">
    <w:name w:val="Hyperlink"/>
    <w:basedOn w:val="Absatz-Standardschriftart"/>
    <w:uiPriority w:val="99"/>
    <w:unhideWhenUsed/>
    <w:rsid w:val="00C56136"/>
    <w:rPr>
      <w:color w:val="0072B7" w:themeColor="accent1"/>
      <w:u w:val="single"/>
    </w:rPr>
  </w:style>
  <w:style w:type="table" w:customStyle="1" w:styleId="KVBFormulartabelle">
    <w:name w:val="KVB Formulartabelle"/>
    <w:basedOn w:val="NormaleTabelle"/>
    <w:uiPriority w:val="99"/>
    <w:rsid w:val="00C56136"/>
    <w:pPr>
      <w:spacing w:after="0" w:line="240" w:lineRule="auto"/>
    </w:pPr>
    <w:rPr>
      <w:kern w:val="2"/>
      <w:sz w:val="20"/>
      <w:szCs w:val="20"/>
      <w14:ligatures w14:val="standardContextual"/>
    </w:rPr>
    <w:tblPr>
      <w:tblBorders>
        <w:bottom w:val="dotted" w:sz="4" w:space="0" w:color="7F7F7F" w:themeColor="text1" w:themeTint="80"/>
        <w:insideH w:val="dotted" w:sz="4" w:space="0" w:color="7F7F7F" w:themeColor="text1" w:themeTint="80"/>
      </w:tblBorders>
      <w:tblCellMar>
        <w:left w:w="0" w:type="dxa"/>
        <w:right w:w="0" w:type="dxa"/>
      </w:tblCellMar>
    </w:tblPr>
    <w:tcPr>
      <w:vAlign w:val="bottom"/>
    </w:tc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BFVerabschiedung">
    <w:name w:val="BF Verabschiedung"/>
    <w:basedOn w:val="Standard"/>
    <w:uiPriority w:val="5"/>
    <w:rsid w:val="00C56136"/>
    <w:pPr>
      <w:keepNext/>
      <w:spacing w:before="400" w:after="0"/>
    </w:pPr>
    <w:rPr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4"/>
    <w:rsid w:val="00C56136"/>
    <w:rPr>
      <w:spacing w:val="12"/>
      <w:kern w:val="22"/>
      <w:sz w:val="24"/>
      <w:szCs w:val="24"/>
    </w:rPr>
  </w:style>
  <w:style w:type="character" w:styleId="IntensiverVerweis">
    <w:name w:val="Intense Reference"/>
    <w:basedOn w:val="Absatz-Standardschriftart"/>
    <w:uiPriority w:val="32"/>
    <w:rsid w:val="00C56136"/>
    <w:rPr>
      <w:b/>
      <w:bCs/>
      <w:smallCaps/>
      <w:color w:val="0072B7" w:themeColor="accent1"/>
      <w:spacing w:val="5"/>
    </w:rPr>
  </w:style>
  <w:style w:type="character" w:customStyle="1" w:styleId="berschrift1Zchn">
    <w:name w:val="Überschrift 1 Zchn"/>
    <w:basedOn w:val="Absatz-Standardschriftart"/>
    <w:link w:val="berschrift1"/>
    <w:uiPriority w:val="4"/>
    <w:rsid w:val="00C56136"/>
    <w:rPr>
      <w:rFonts w:asciiTheme="majorHAnsi" w:eastAsiaTheme="majorEastAsia" w:hAnsiTheme="majorHAnsi" w:cstheme="majorBidi"/>
      <w:spacing w:val="12"/>
      <w:kern w:val="22"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unhideWhenUsed/>
    <w:rsid w:val="00C56136"/>
    <w:pPr>
      <w:spacing w:after="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56136"/>
    <w:rPr>
      <w:kern w:val="22"/>
      <w:sz w:val="16"/>
      <w:szCs w:val="20"/>
      <w14:ligatures w14:val="standardContextual"/>
    </w:rPr>
  </w:style>
  <w:style w:type="paragraph" w:styleId="Endnotentext">
    <w:name w:val="endnote text"/>
    <w:basedOn w:val="Standard"/>
    <w:link w:val="EndnotentextZchn"/>
    <w:uiPriority w:val="99"/>
    <w:rsid w:val="00C56136"/>
    <w:pPr>
      <w:spacing w:after="0" w:line="240" w:lineRule="auto"/>
    </w:pPr>
    <w:rPr>
      <w:sz w:val="18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C56136"/>
    <w:rPr>
      <w:kern w:val="22"/>
      <w:sz w:val="18"/>
      <w:szCs w:val="20"/>
      <w14:ligatures w14:val="standardContextual"/>
    </w:rPr>
  </w:style>
  <w:style w:type="paragraph" w:styleId="Untertitel">
    <w:name w:val="Subtitle"/>
    <w:basedOn w:val="Standard"/>
    <w:next w:val="Standard"/>
    <w:link w:val="UntertitelZchn"/>
    <w:uiPriority w:val="11"/>
    <w:rsid w:val="00C56136"/>
    <w:pPr>
      <w:numPr>
        <w:ilvl w:val="1"/>
      </w:numPr>
      <w:spacing w:after="160"/>
    </w:pPr>
    <w:rPr>
      <w:rFonts w:eastAsiaTheme="minorEastAsia"/>
      <w:vanish/>
      <w:color w:val="5A5A5A" w:themeColor="text1" w:themeTint="A5"/>
      <w:spacing w:val="15"/>
      <w:sz w:val="16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6136"/>
    <w:rPr>
      <w:rFonts w:eastAsiaTheme="minorEastAsia"/>
      <w:vanish/>
      <w:color w:val="5A5A5A" w:themeColor="text1" w:themeTint="A5"/>
      <w:spacing w:val="15"/>
      <w:kern w:val="22"/>
      <w:sz w:val="16"/>
      <w14:ligatures w14:val="standardContextual"/>
    </w:rPr>
  </w:style>
  <w:style w:type="paragraph" w:customStyle="1" w:styleId="Aufgezaehlt1">
    <w:name w:val="Aufgezaehlt1"/>
    <w:basedOn w:val="Standard"/>
    <w:uiPriority w:val="1"/>
    <w:qFormat/>
    <w:rsid w:val="00C56136"/>
    <w:pPr>
      <w:numPr>
        <w:numId w:val="4"/>
      </w:numPr>
      <w:spacing w:before="40"/>
      <w:contextualSpacing/>
    </w:pPr>
  </w:style>
  <w:style w:type="paragraph" w:styleId="Aufzhlungszeichen2">
    <w:name w:val="List Bullet 2"/>
    <w:basedOn w:val="Aufzhlungszeichen"/>
    <w:uiPriority w:val="6"/>
    <w:unhideWhenUsed/>
    <w:rsid w:val="00C56136"/>
    <w:pPr>
      <w:numPr>
        <w:ilvl w:val="1"/>
      </w:numPr>
    </w:pPr>
  </w:style>
  <w:style w:type="paragraph" w:customStyle="1" w:styleId="BFInfoblockrechts">
    <w:name w:val="BF Infoblock rechts"/>
    <w:basedOn w:val="Standard"/>
    <w:uiPriority w:val="5"/>
    <w:rsid w:val="00C56136"/>
    <w:pPr>
      <w:framePr w:wrap="around" w:hAnchor="text"/>
      <w:spacing w:after="0" w:line="240" w:lineRule="auto"/>
      <w:ind w:right="108"/>
      <w:jc w:val="right"/>
    </w:pPr>
    <w:rPr>
      <w:rFonts w:eastAsia="Times New Roman" w:cs="Times New Roman"/>
      <w:sz w:val="16"/>
      <w:szCs w:val="20"/>
    </w:rPr>
  </w:style>
  <w:style w:type="paragraph" w:customStyle="1" w:styleId="Aufgezaehlt2">
    <w:name w:val="Aufgezaehlt2"/>
    <w:basedOn w:val="Standard"/>
    <w:uiPriority w:val="1"/>
    <w:qFormat/>
    <w:rsid w:val="00C56136"/>
    <w:pPr>
      <w:numPr>
        <w:numId w:val="5"/>
      </w:numPr>
      <w:spacing w:before="40"/>
      <w:contextualSpacing/>
    </w:pPr>
  </w:style>
  <w:style w:type="paragraph" w:styleId="Aufzhlungszeichen3">
    <w:name w:val="List Bullet 3"/>
    <w:basedOn w:val="Aufzhlungszeichen2"/>
    <w:uiPriority w:val="6"/>
    <w:unhideWhenUsed/>
    <w:rsid w:val="00C56136"/>
    <w:pPr>
      <w:numPr>
        <w:ilvl w:val="2"/>
      </w:numPr>
    </w:pPr>
  </w:style>
  <w:style w:type="paragraph" w:customStyle="1" w:styleId="Aufgezaehlt3">
    <w:name w:val="Aufgezaehlt3"/>
    <w:basedOn w:val="Standard"/>
    <w:uiPriority w:val="1"/>
    <w:qFormat/>
    <w:rsid w:val="00C56136"/>
    <w:pPr>
      <w:numPr>
        <w:numId w:val="6"/>
      </w:numPr>
      <w:spacing w:after="480"/>
      <w:contextualSpacing/>
    </w:pPr>
    <w:rPr>
      <w14:ligatures w14:val="none"/>
    </w:rPr>
  </w:style>
  <w:style w:type="paragraph" w:styleId="Aufzhlungszeichen4">
    <w:name w:val="List Bullet 4"/>
    <w:basedOn w:val="Aufzhlungszeichen3"/>
    <w:uiPriority w:val="99"/>
    <w:unhideWhenUsed/>
    <w:rsid w:val="00C56136"/>
    <w:pPr>
      <w:numPr>
        <w:ilvl w:val="3"/>
        <w:numId w:val="8"/>
      </w:numPr>
    </w:pPr>
  </w:style>
  <w:style w:type="paragraph" w:styleId="Aufzhlungszeichen5">
    <w:name w:val="List Bullet 5"/>
    <w:basedOn w:val="Aufzhlungszeichen4"/>
    <w:uiPriority w:val="99"/>
    <w:unhideWhenUsed/>
    <w:rsid w:val="00C56136"/>
    <w:pPr>
      <w:numPr>
        <w:ilvl w:val="4"/>
        <w:numId w:val="9"/>
      </w:numPr>
    </w:pPr>
    <w:rPr>
      <w:color w:val="00254D" w:themeColor="text2"/>
    </w:rPr>
  </w:style>
  <w:style w:type="paragraph" w:styleId="Beschriftung">
    <w:name w:val="caption"/>
    <w:basedOn w:val="Standard"/>
    <w:next w:val="Standard"/>
    <w:uiPriority w:val="35"/>
    <w:unhideWhenUsed/>
    <w:rsid w:val="00C56136"/>
    <w:pPr>
      <w:spacing w:after="200" w:line="240" w:lineRule="auto"/>
    </w:pPr>
    <w:rPr>
      <w:color w:val="7F7F7F" w:themeColor="text1" w:themeTint="80"/>
      <w:sz w:val="16"/>
      <w:szCs w:val="16"/>
    </w:rPr>
  </w:style>
  <w:style w:type="character" w:styleId="Buchtitel">
    <w:name w:val="Book Title"/>
    <w:basedOn w:val="Absatz-Standardschriftart"/>
    <w:uiPriority w:val="99"/>
    <w:rsid w:val="00C56136"/>
    <w:rPr>
      <w:b/>
      <w:bCs/>
      <w:i/>
      <w:iCs/>
      <w:spacing w:val="5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56136"/>
    <w:pPr>
      <w:spacing w:after="0" w:line="240" w:lineRule="auto"/>
    </w:pPr>
    <w:rPr>
      <w:sz w:val="18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56136"/>
    <w:rPr>
      <w:kern w:val="22"/>
      <w:sz w:val="18"/>
      <w14:ligatures w14:val="standardContextual"/>
    </w:rPr>
  </w:style>
  <w:style w:type="character" w:styleId="Funotenzeichen">
    <w:name w:val="footnote reference"/>
    <w:basedOn w:val="Absatz-Standardschriftart"/>
    <w:uiPriority w:val="99"/>
    <w:semiHidden/>
    <w:unhideWhenUsed/>
    <w:rsid w:val="00C56136"/>
    <w:rPr>
      <w:vertAlign w:val="superscript"/>
    </w:rPr>
  </w:style>
  <w:style w:type="character" w:styleId="Hervorhebung">
    <w:name w:val="Emphasis"/>
    <w:basedOn w:val="Absatz-Standardschriftart"/>
    <w:uiPriority w:val="20"/>
    <w:rsid w:val="00C56136"/>
    <w:rPr>
      <w:i/>
      <w:iCs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56136"/>
    <w:pPr>
      <w:spacing w:after="240"/>
      <w:outlineLvl w:val="9"/>
    </w:pPr>
    <w:rPr>
      <w:color w:val="0090C6" w:themeColor="accent2"/>
      <w:sz w:val="32"/>
      <w:szCs w:val="32"/>
      <w:lang w:eastAsia="de-DE"/>
    </w:rPr>
  </w:style>
  <w:style w:type="character" w:styleId="IntensiveHervorhebung">
    <w:name w:val="Intense Emphasis"/>
    <w:basedOn w:val="Absatz-Standardschriftart"/>
    <w:uiPriority w:val="21"/>
    <w:rsid w:val="00C56136"/>
    <w:rPr>
      <w:i/>
      <w:iCs/>
      <w:color w:val="0072B7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C56136"/>
    <w:pPr>
      <w:pBdr>
        <w:top w:val="single" w:sz="4" w:space="10" w:color="0072B7" w:themeColor="accent1"/>
        <w:bottom w:val="single" w:sz="4" w:space="10" w:color="0072B7" w:themeColor="accent1"/>
      </w:pBdr>
      <w:spacing w:before="360" w:after="360"/>
      <w:ind w:left="864" w:right="864"/>
      <w:jc w:val="center"/>
    </w:pPr>
    <w:rPr>
      <w:i/>
      <w:iCs/>
      <w:color w:val="0072B7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6136"/>
    <w:rPr>
      <w:i/>
      <w:iCs/>
      <w:color w:val="0072B7" w:themeColor="accent1"/>
      <w:kern w:val="22"/>
      <w14:ligatures w14:val="standardContextual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561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56136"/>
    <w:rPr>
      <w:kern w:val="22"/>
      <w:sz w:val="20"/>
      <w:szCs w:val="20"/>
      <w14:ligatures w14:val="standardContextual"/>
    </w:rPr>
  </w:style>
  <w:style w:type="character" w:styleId="SchwacheHervorhebung">
    <w:name w:val="Subtle Emphasis"/>
    <w:basedOn w:val="Absatz-Standardschriftart"/>
    <w:uiPriority w:val="19"/>
    <w:rsid w:val="00C56136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rsid w:val="00C56136"/>
    <w:rPr>
      <w:smallCaps/>
      <w:color w:val="5A5A5A" w:themeColor="text1" w:themeTint="A5"/>
    </w:rPr>
  </w:style>
  <w:style w:type="paragraph" w:styleId="Titel">
    <w:name w:val="Title"/>
    <w:basedOn w:val="Standard"/>
    <w:next w:val="Standard"/>
    <w:link w:val="TitelZchn"/>
    <w:uiPriority w:val="4"/>
    <w:qFormat/>
    <w:rsid w:val="00C56136"/>
    <w:pPr>
      <w:pBdr>
        <w:bottom w:val="single" w:sz="4" w:space="1" w:color="auto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8"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4"/>
    <w:rsid w:val="00C56136"/>
    <w:rPr>
      <w:rFonts w:asciiTheme="majorHAnsi" w:eastAsiaTheme="majorEastAsia" w:hAnsiTheme="majorHAnsi" w:cstheme="majorBidi"/>
      <w:spacing w:val="8"/>
      <w:kern w:val="28"/>
      <w:sz w:val="32"/>
      <w:szCs w:val="32"/>
      <w14:ligatures w14:val="standardContextual"/>
    </w:rPr>
  </w:style>
  <w:style w:type="character" w:customStyle="1" w:styleId="berschrift3Zchn">
    <w:name w:val="Überschrift 3 Zchn"/>
    <w:basedOn w:val="Absatz-Standardschriftart"/>
    <w:link w:val="berschrift3"/>
    <w:uiPriority w:val="4"/>
    <w:rsid w:val="00C56136"/>
    <w:rPr>
      <w:rFonts w:asciiTheme="majorHAnsi" w:eastAsiaTheme="majorEastAsia" w:hAnsiTheme="majorHAnsi" w:cstheme="majorBidi"/>
      <w:b/>
      <w:bCs/>
      <w:kern w:val="22"/>
    </w:rPr>
  </w:style>
  <w:style w:type="character" w:customStyle="1" w:styleId="berschrift4Zchn">
    <w:name w:val="Überschrift 4 Zchn"/>
    <w:basedOn w:val="Absatz-Standardschriftart"/>
    <w:link w:val="berschrift4"/>
    <w:uiPriority w:val="4"/>
    <w:rsid w:val="00C56136"/>
    <w:rPr>
      <w:rFonts w:asciiTheme="majorHAnsi" w:eastAsiaTheme="majorEastAsia" w:hAnsiTheme="majorHAnsi" w:cstheme="majorBidi"/>
      <w:b/>
      <w:bCs/>
      <w:iCs/>
      <w:color w:val="0072B7" w:themeColor="accent1"/>
      <w:kern w:val="22"/>
    </w:rPr>
  </w:style>
  <w:style w:type="character" w:customStyle="1" w:styleId="berschrift5Zchn">
    <w:name w:val="Überschrift 5 Zchn"/>
    <w:basedOn w:val="Absatz-Standardschriftart"/>
    <w:link w:val="berschrift5"/>
    <w:uiPriority w:val="4"/>
    <w:rsid w:val="00C56136"/>
    <w:rPr>
      <w:rFonts w:asciiTheme="majorHAnsi" w:eastAsiaTheme="majorEastAsia" w:hAnsiTheme="majorHAnsi" w:cstheme="majorBidi"/>
      <w:color w:val="0072B7" w:themeColor="accent1"/>
      <w:kern w:val="22"/>
    </w:rPr>
  </w:style>
  <w:style w:type="character" w:customStyle="1" w:styleId="berschrift6Zchn">
    <w:name w:val="Überschrift 6 Zchn"/>
    <w:basedOn w:val="Absatz-Standardschriftart"/>
    <w:link w:val="berschrift6"/>
    <w:uiPriority w:val="4"/>
    <w:rsid w:val="00C56136"/>
    <w:rPr>
      <w:rFonts w:asciiTheme="majorHAnsi" w:eastAsiaTheme="majorEastAsia" w:hAnsiTheme="majorHAnsi" w:cstheme="majorBidi"/>
      <w:color w:val="0072B7" w:themeColor="accent1"/>
      <w:kern w:val="22"/>
    </w:rPr>
  </w:style>
  <w:style w:type="character" w:customStyle="1" w:styleId="berschrift7Zchn">
    <w:name w:val="Überschrift 7 Zchn"/>
    <w:basedOn w:val="Absatz-Standardschriftart"/>
    <w:link w:val="berschrift7"/>
    <w:uiPriority w:val="4"/>
    <w:rsid w:val="00C56136"/>
    <w:rPr>
      <w:rFonts w:asciiTheme="majorHAnsi" w:eastAsiaTheme="majorEastAsia" w:hAnsiTheme="majorHAnsi" w:cstheme="majorBidi"/>
      <w:iCs/>
      <w:color w:val="0072B7" w:themeColor="accent1"/>
      <w:kern w:val="22"/>
    </w:rPr>
  </w:style>
  <w:style w:type="character" w:customStyle="1" w:styleId="berschrift8Zchn">
    <w:name w:val="Überschrift 8 Zchn"/>
    <w:basedOn w:val="Absatz-Standardschriftart"/>
    <w:link w:val="berschrift8"/>
    <w:uiPriority w:val="4"/>
    <w:rsid w:val="00C56136"/>
    <w:rPr>
      <w:rFonts w:asciiTheme="majorHAnsi" w:eastAsiaTheme="majorEastAsia" w:hAnsiTheme="majorHAnsi" w:cstheme="majorBidi"/>
      <w:kern w:val="22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4"/>
    <w:rsid w:val="00C56136"/>
    <w:rPr>
      <w:rFonts w:asciiTheme="majorHAnsi" w:eastAsiaTheme="majorEastAsia" w:hAnsiTheme="majorHAnsi" w:cstheme="majorBidi"/>
      <w:iCs/>
      <w:noProof/>
      <w:kern w:val="22"/>
      <w:sz w:val="21"/>
      <w:szCs w:val="21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C56136"/>
    <w:pPr>
      <w:spacing w:after="100"/>
    </w:pPr>
    <w:rPr>
      <w:color w:val="0072B7" w:themeColor="accent1"/>
    </w:rPr>
  </w:style>
  <w:style w:type="paragraph" w:styleId="Verzeichnis2">
    <w:name w:val="toc 2"/>
    <w:basedOn w:val="Standard"/>
    <w:next w:val="Standard"/>
    <w:autoRedefine/>
    <w:uiPriority w:val="39"/>
    <w:unhideWhenUsed/>
    <w:rsid w:val="00C56136"/>
    <w:pPr>
      <w:spacing w:after="100"/>
    </w:pPr>
  </w:style>
  <w:style w:type="paragraph" w:styleId="Verzeichnis3">
    <w:name w:val="toc 3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  <w:ind w:left="340"/>
    </w:pPr>
    <w:rPr>
      <w:noProof/>
    </w:rPr>
  </w:style>
  <w:style w:type="paragraph" w:styleId="Verzeichnis5">
    <w:name w:val="toc 5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  <w:ind w:left="340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  <w:ind w:left="340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  <w:ind w:left="340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  <w:ind w:left="340"/>
    </w:pPr>
    <w:rPr>
      <w:noProof/>
    </w:rPr>
  </w:style>
  <w:style w:type="paragraph" w:styleId="Verzeichnis9">
    <w:name w:val="toc 9"/>
    <w:basedOn w:val="Standard"/>
    <w:next w:val="Standard"/>
    <w:autoRedefine/>
    <w:uiPriority w:val="39"/>
    <w:unhideWhenUsed/>
    <w:rsid w:val="00C56136"/>
    <w:pPr>
      <w:tabs>
        <w:tab w:val="right" w:leader="underscore" w:pos="9062"/>
      </w:tabs>
      <w:spacing w:after="100"/>
      <w:ind w:left="340"/>
    </w:pPr>
    <w:rPr>
      <w:noProof/>
    </w:rPr>
  </w:style>
  <w:style w:type="paragraph" w:styleId="Zitat">
    <w:name w:val="Quote"/>
    <w:basedOn w:val="Standard"/>
    <w:next w:val="Standard"/>
    <w:link w:val="ZitatZchn"/>
    <w:uiPriority w:val="29"/>
    <w:rsid w:val="00C561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6136"/>
    <w:rPr>
      <w:i/>
      <w:iCs/>
      <w:color w:val="404040" w:themeColor="text1" w:themeTint="BF"/>
      <w:kern w:val="22"/>
      <w14:ligatures w14:val="standardContextual"/>
    </w:rPr>
  </w:style>
  <w:style w:type="paragraph" w:customStyle="1" w:styleId="BFAusfertigung">
    <w:name w:val="BF Ausfertigung"/>
    <w:basedOn w:val="KeinLeerraum"/>
    <w:uiPriority w:val="5"/>
    <w:rsid w:val="00C56136"/>
    <w:rPr>
      <w:color w:val="595959" w:themeColor="text1" w:themeTint="A6"/>
      <w:spacing w:val="10"/>
      <w:sz w:val="16"/>
    </w:rPr>
  </w:style>
  <w:style w:type="table" w:customStyle="1" w:styleId="KVBBriefformular">
    <w:name w:val="KVB Briefformular"/>
    <w:basedOn w:val="NormaleTabelle"/>
    <w:uiPriority w:val="99"/>
    <w:rsid w:val="00C56136"/>
    <w:pPr>
      <w:spacing w:after="0" w:line="240" w:lineRule="auto"/>
    </w:pPr>
    <w:rPr>
      <w:kern w:val="2"/>
      <w14:ligatures w14:val="standardContextual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0" w:type="dxa"/>
        <w:right w:w="0" w:type="dxa"/>
      </w:tblCellMar>
    </w:tblPr>
    <w:tcPr>
      <w:vAlign w:val="bottom"/>
    </w:tcPr>
    <w:tblStylePr w:type="firstRow">
      <w:tblPr/>
      <w:tcPr>
        <w:tcBorders>
          <w:bottom w:val="single" w:sz="4" w:space="0" w:color="auto"/>
        </w:tcBorders>
      </w:tcPr>
    </w:tblStylePr>
  </w:style>
  <w:style w:type="table" w:customStyle="1" w:styleId="KVBInfoblock">
    <w:name w:val="KVB Infoblock"/>
    <w:basedOn w:val="NormaleTabelle"/>
    <w:uiPriority w:val="99"/>
    <w:rsid w:val="00C56136"/>
    <w:pPr>
      <w:spacing w:after="0" w:line="240" w:lineRule="auto"/>
    </w:pPr>
    <w:rPr>
      <w:kern w:val="2"/>
      <w:sz w:val="16"/>
      <w14:ligatures w14:val="standardContextual"/>
    </w:rPr>
    <w:tblPr>
      <w:tblCellMar>
        <w:left w:w="0" w:type="dxa"/>
        <w:right w:w="0" w:type="dxa"/>
      </w:tblCellMar>
    </w:tblPr>
    <w:tcPr>
      <w:vAlign w:val="bottom"/>
    </w:tcPr>
  </w:style>
  <w:style w:type="paragraph" w:customStyle="1" w:styleId="BFHervorhebung">
    <w:name w:val="BF Hervorhebung"/>
    <w:basedOn w:val="KeinLeerraum"/>
    <w:next w:val="Standard"/>
    <w:uiPriority w:val="1"/>
    <w:qFormat/>
    <w:rsid w:val="00C56136"/>
    <w:pPr>
      <w:keepNext/>
      <w:spacing w:after="80"/>
    </w:pPr>
    <w:rPr>
      <w:b/>
      <w:bCs/>
    </w:rPr>
  </w:style>
  <w:style w:type="paragraph" w:customStyle="1" w:styleId="BFFMCheckbox">
    <w:name w:val="BF_FM Checkbox"/>
    <w:basedOn w:val="Standard"/>
    <w:link w:val="BFFMCheckboxZchn"/>
    <w:uiPriority w:val="1"/>
    <w:rsid w:val="00C56136"/>
    <w:pPr>
      <w:spacing w:after="0" w:line="240" w:lineRule="auto"/>
      <w:ind w:left="397" w:hanging="397"/>
    </w:pPr>
    <w:rPr>
      <w:rFonts w:ascii="MS Gothic" w:eastAsia="MS Gothic" w:hAnsi="MS Gothic"/>
      <w:szCs w:val="18"/>
    </w:rPr>
  </w:style>
  <w:style w:type="character" w:customStyle="1" w:styleId="BFFMCheckboxZchn">
    <w:name w:val="BF_FM Checkbox Zchn"/>
    <w:basedOn w:val="Absatz-Standardschriftart"/>
    <w:link w:val="BFFMCheckbox"/>
    <w:uiPriority w:val="1"/>
    <w:rsid w:val="00C56136"/>
    <w:rPr>
      <w:rFonts w:ascii="MS Gothic" w:eastAsia="MS Gothic" w:hAnsi="MS Gothic"/>
      <w:kern w:val="22"/>
      <w:szCs w:val="18"/>
      <w14:ligatures w14:val="standardContextual"/>
    </w:rPr>
  </w:style>
  <w:style w:type="paragraph" w:customStyle="1" w:styleId="BFFMHinweistexte">
    <w:name w:val="BF_FM Hinweistexte"/>
    <w:basedOn w:val="KeinLeerraum"/>
    <w:link w:val="BFFMHinweistexteZchn"/>
    <w:uiPriority w:val="1"/>
    <w:qFormat/>
    <w:rsid w:val="00C56136"/>
    <w:rPr>
      <w:noProof/>
      <w:vanish/>
      <w:color w:val="637F27" w:themeColor="accent5" w:themeShade="BF"/>
      <w:sz w:val="18"/>
      <w:szCs w:val="16"/>
    </w:rPr>
  </w:style>
  <w:style w:type="character" w:customStyle="1" w:styleId="BFFMHinweistexteZchn">
    <w:name w:val="BF_FM Hinweistexte Zchn"/>
    <w:basedOn w:val="Absatz-Standardschriftart"/>
    <w:link w:val="BFFMHinweistexte"/>
    <w:uiPriority w:val="1"/>
    <w:rsid w:val="00C56136"/>
    <w:rPr>
      <w:noProof/>
      <w:vanish/>
      <w:color w:val="637F27" w:themeColor="accent5" w:themeShade="BF"/>
      <w:kern w:val="2"/>
      <w:sz w:val="18"/>
      <w:szCs w:val="16"/>
    </w:rPr>
  </w:style>
  <w:style w:type="paragraph" w:customStyle="1" w:styleId="BFFMTabellenabstand">
    <w:name w:val="BF_FM Tabellenabstand"/>
    <w:basedOn w:val="Standard"/>
    <w:uiPriority w:val="1"/>
    <w:rsid w:val="00C56136"/>
    <w:pPr>
      <w:spacing w:after="0" w:line="240" w:lineRule="auto"/>
    </w:pPr>
    <w:rPr>
      <w:sz w:val="10"/>
      <w:szCs w:val="12"/>
    </w:rPr>
  </w:style>
  <w:style w:type="paragraph" w:customStyle="1" w:styleId="FMBezeichnung">
    <w:name w:val="FM Bezeichnung"/>
    <w:basedOn w:val="Standard"/>
    <w:uiPriority w:val="2"/>
    <w:rsid w:val="00C56136"/>
    <w:pPr>
      <w:spacing w:after="0" w:line="240" w:lineRule="auto"/>
    </w:pPr>
    <w:rPr>
      <w:b/>
      <w:bCs/>
      <w:sz w:val="20"/>
      <w:szCs w:val="20"/>
    </w:rPr>
  </w:style>
  <w:style w:type="paragraph" w:customStyle="1" w:styleId="FMFormulartitel">
    <w:name w:val="FM Formulartitel"/>
    <w:basedOn w:val="Standard"/>
    <w:link w:val="FMFormulartitelZchn"/>
    <w:uiPriority w:val="2"/>
    <w:rsid w:val="00C56136"/>
    <w:pPr>
      <w:spacing w:after="60" w:line="240" w:lineRule="auto"/>
      <w:ind w:right="2425"/>
    </w:pPr>
    <w:rPr>
      <w:sz w:val="28"/>
      <w:szCs w:val="28"/>
    </w:rPr>
  </w:style>
  <w:style w:type="character" w:customStyle="1" w:styleId="FMFormulartitelZchn">
    <w:name w:val="FM Formulartitel Zchn"/>
    <w:basedOn w:val="Absatz-Standardschriftart"/>
    <w:link w:val="FMFormulartitel"/>
    <w:uiPriority w:val="2"/>
    <w:rsid w:val="00C56136"/>
    <w:rPr>
      <w:kern w:val="22"/>
      <w:sz w:val="28"/>
      <w:szCs w:val="28"/>
      <w14:ligatures w14:val="standardContextual"/>
    </w:rPr>
  </w:style>
  <w:style w:type="paragraph" w:customStyle="1" w:styleId="FMberschrift">
    <w:name w:val="FM Überschrift"/>
    <w:basedOn w:val="berschrift1"/>
    <w:uiPriority w:val="2"/>
    <w:rsid w:val="00C56136"/>
    <w:pPr>
      <w:spacing w:after="40" w:line="240" w:lineRule="auto"/>
    </w:pPr>
    <w:rPr>
      <w:color w:val="0072B7" w:themeColor="accent1"/>
      <w:sz w:val="24"/>
      <w:szCs w:val="20"/>
    </w:rPr>
  </w:style>
  <w:style w:type="paragraph" w:customStyle="1" w:styleId="BFFMZusatz">
    <w:name w:val="BF_FM Zusatz"/>
    <w:basedOn w:val="KeinLeerraum"/>
    <w:link w:val="BFFMZusatzZchn"/>
    <w:uiPriority w:val="1"/>
    <w:qFormat/>
    <w:rsid w:val="00C56136"/>
    <w:pPr>
      <w:tabs>
        <w:tab w:val="clear" w:pos="4536"/>
      </w:tabs>
    </w:pPr>
    <w:rPr>
      <w:sz w:val="16"/>
      <w:szCs w:val="16"/>
    </w:rPr>
  </w:style>
  <w:style w:type="character" w:customStyle="1" w:styleId="BFFMZusatzZchn">
    <w:name w:val="BF_FM Zusatz Zchn"/>
    <w:basedOn w:val="Absatz-Standardschriftart"/>
    <w:link w:val="BFFMZusatz"/>
    <w:uiPriority w:val="1"/>
    <w:rsid w:val="00C56136"/>
    <w:rPr>
      <w:kern w:val="2"/>
      <w:sz w:val="16"/>
      <w:szCs w:val="16"/>
    </w:rPr>
  </w:style>
  <w:style w:type="numbering" w:customStyle="1" w:styleId="KVBListe">
    <w:name w:val="KVB Liste"/>
    <w:uiPriority w:val="99"/>
    <w:rsid w:val="00C56136"/>
    <w:pPr>
      <w:numPr>
        <w:numId w:val="1"/>
      </w:numPr>
    </w:pPr>
  </w:style>
  <w:style w:type="paragraph" w:customStyle="1" w:styleId="BFHinweismitRahmen">
    <w:name w:val="BF Hinweis mit Rahmen"/>
    <w:basedOn w:val="Standard"/>
    <w:next w:val="Standard"/>
    <w:uiPriority w:val="1"/>
    <w:qFormat/>
    <w:rsid w:val="00C56136"/>
    <w:pPr>
      <w:pBdr>
        <w:top w:val="single" w:sz="4" w:space="2" w:color="auto"/>
        <w:left w:val="single" w:sz="4" w:space="1" w:color="auto"/>
        <w:bottom w:val="single" w:sz="4" w:space="2" w:color="auto"/>
        <w:right w:val="single" w:sz="4" w:space="1" w:color="auto"/>
        <w:between w:val="single" w:sz="4" w:space="2" w:color="auto"/>
        <w:bar w:val="single" w:sz="4" w:color="auto"/>
      </w:pBdr>
      <w:ind w:left="57" w:right="57"/>
    </w:pPr>
    <w:rPr>
      <w:sz w:val="18"/>
      <w:szCs w:val="18"/>
    </w:rPr>
  </w:style>
  <w:style w:type="paragraph" w:customStyle="1" w:styleId="Titelgro">
    <w:name w:val="Titel groß"/>
    <w:basedOn w:val="Titel"/>
    <w:uiPriority w:val="4"/>
    <w:qFormat/>
    <w:rsid w:val="00C56136"/>
    <w:rPr>
      <w:sz w:val="50"/>
      <w:szCs w:val="50"/>
    </w:rPr>
  </w:style>
  <w:style w:type="paragraph" w:customStyle="1" w:styleId="BFSachverhaltGrnde">
    <w:name w:val="BF Sachverhalt_Gründe"/>
    <w:basedOn w:val="BFHervorhebung"/>
    <w:next w:val="Standard"/>
    <w:uiPriority w:val="1"/>
    <w:qFormat/>
    <w:rsid w:val="00C56136"/>
    <w:rPr>
      <w:b w:val="0"/>
      <w:bCs w:val="0"/>
      <w:u w:val="single"/>
    </w:rPr>
  </w:style>
  <w:style w:type="paragraph" w:customStyle="1" w:styleId="AufgezaehltRmisch">
    <w:name w:val="Aufgezaehlt Römisch"/>
    <w:basedOn w:val="Listenabsatz"/>
    <w:next w:val="Standard"/>
    <w:uiPriority w:val="1"/>
    <w:qFormat/>
    <w:rsid w:val="00C56136"/>
    <w:pPr>
      <w:numPr>
        <w:numId w:val="3"/>
      </w:numPr>
      <w:contextualSpacing w:val="0"/>
    </w:pPr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56136"/>
    <w:rPr>
      <w:color w:val="605E5C"/>
      <w:shd w:val="clear" w:color="auto" w:fill="E1DFDD"/>
    </w:rPr>
  </w:style>
  <w:style w:type="table" w:customStyle="1" w:styleId="KVBStandardFarbig">
    <w:name w:val="KVB Standard Farbig"/>
    <w:basedOn w:val="NormaleTabelle"/>
    <w:uiPriority w:val="99"/>
    <w:rsid w:val="00C561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2E7FF" w:themeFill="text2" w:themeFillTint="1A"/>
    </w:tcPr>
    <w:tblStylePr w:type="firstRow">
      <w:rPr>
        <w:b/>
      </w:rPr>
      <w:tblPr/>
      <w:tcPr>
        <w:shd w:val="clear" w:color="auto" w:fill="D9D9D9" w:themeFill="background2" w:themeFillShade="D9"/>
      </w:tcPr>
    </w:tblStylePr>
    <w:tblStylePr w:type="lastRow">
      <w:rPr>
        <w:b/>
      </w:rPr>
      <w:tblPr/>
      <w:tcPr>
        <w:shd w:val="clear" w:color="auto" w:fill="D9D9D9" w:themeFill="background1" w:themeFillShade="D9"/>
      </w:tcPr>
    </w:tblStylePr>
    <w:tblStylePr w:type="firstCol">
      <w:rPr>
        <w:b/>
      </w:rPr>
    </w:tblStylePr>
  </w:style>
  <w:style w:type="table" w:customStyle="1" w:styleId="KVBStandardgrau">
    <w:name w:val="KVB Standard grau"/>
    <w:basedOn w:val="NormaleTabelle"/>
    <w:uiPriority w:val="99"/>
    <w:rsid w:val="00C561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left"/>
      </w:pPr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BFBFBF" w:themeFill="background2" w:themeFillShade="BF"/>
      </w:tcPr>
    </w:tblStylePr>
    <w:tblStylePr w:type="lastRow">
      <w:rPr>
        <w:b/>
      </w:rPr>
    </w:tblStylePr>
  </w:style>
  <w:style w:type="table" w:customStyle="1" w:styleId="KVBStandardrandlos">
    <w:name w:val="KVB Standard randlos"/>
    <w:basedOn w:val="NormaleTabelle"/>
    <w:uiPriority w:val="99"/>
    <w:rsid w:val="00C56136"/>
    <w:pPr>
      <w:spacing w:after="0" w:line="240" w:lineRule="auto"/>
    </w:pPr>
    <w:rPr>
      <w:kern w:val="2"/>
      <w14:ligatures w14:val="standardContextual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0" w:type="dxa"/>
        <w:right w:w="0" w:type="dxa"/>
      </w:tblCellMar>
    </w:tblPr>
    <w:tcPr>
      <w:vAlign w:val="bottom"/>
    </w:tcPr>
    <w:tblStylePr w:type="firstRow">
      <w:tblPr/>
      <w:tcPr>
        <w:tcBorders>
          <w:bottom w:val="single" w:sz="4" w:space="0" w:color="auto"/>
        </w:tcBorders>
      </w:tcPr>
    </w:tblStylePr>
  </w:style>
  <w:style w:type="paragraph" w:customStyle="1" w:styleId="BFFMVertraulichkeit">
    <w:name w:val="BF_FM Vertraulichkeit"/>
    <w:basedOn w:val="Standard"/>
    <w:uiPriority w:val="5"/>
    <w:rsid w:val="00C56136"/>
    <w:pPr>
      <w:spacing w:after="0" w:line="240" w:lineRule="auto"/>
    </w:pPr>
    <w:rPr>
      <w:caps/>
      <w:color w:val="A6A6A6" w:themeColor="background1" w:themeShade="A6"/>
      <w:spacing w:val="20"/>
      <w:sz w:val="16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C56136"/>
    <w:rPr>
      <w:rFonts w:cs="Times New Roman"/>
      <w:sz w:val="24"/>
      <w:szCs w:val="24"/>
    </w:rPr>
  </w:style>
  <w:style w:type="paragraph" w:customStyle="1" w:styleId="FMTOP">
    <w:name w:val="FM TOP"/>
    <w:basedOn w:val="FMberschrift"/>
    <w:next w:val="Standard"/>
    <w:uiPriority w:val="2"/>
    <w:rsid w:val="00C56136"/>
    <w:pPr>
      <w:numPr>
        <w:numId w:val="10"/>
      </w:numPr>
      <w:spacing w:before="360" w:line="312" w:lineRule="auto"/>
      <w:contextualSpacing/>
    </w:pPr>
    <w:rPr>
      <w:b/>
      <w:noProof/>
      <w:color w:val="auto"/>
      <w:szCs w:val="26"/>
    </w:rPr>
  </w:style>
  <w:style w:type="paragraph" w:customStyle="1" w:styleId="FMHervorhebung">
    <w:name w:val="FM Hervorhebung"/>
    <w:basedOn w:val="Standard"/>
    <w:uiPriority w:val="2"/>
    <w:rsid w:val="00C56136"/>
    <w:pPr>
      <w:spacing w:after="0" w:line="240" w:lineRule="auto"/>
    </w:pPr>
    <w:rPr>
      <w:b/>
      <w:bCs/>
      <w:kern w:val="0"/>
      <w:sz w:val="30"/>
      <w:szCs w:val="30"/>
      <w14:ligatures w14:val="none"/>
    </w:rPr>
  </w:style>
  <w:style w:type="paragraph" w:customStyle="1" w:styleId="FMStandard">
    <w:name w:val="FM Standard"/>
    <w:basedOn w:val="Standard"/>
    <w:link w:val="FMStandardZchn"/>
    <w:uiPriority w:val="2"/>
    <w:rsid w:val="00C56136"/>
    <w:pPr>
      <w:spacing w:after="0"/>
    </w:pPr>
    <w:rPr>
      <w:kern w:val="0"/>
    </w:rPr>
  </w:style>
  <w:style w:type="character" w:customStyle="1" w:styleId="FMStandardZchn">
    <w:name w:val="FM Standard Zchn"/>
    <w:basedOn w:val="Absatz-Standardschriftart"/>
    <w:link w:val="FMStandard"/>
    <w:uiPriority w:val="2"/>
    <w:rsid w:val="00C56136"/>
    <w:rPr>
      <w14:ligatures w14:val="standardContextual"/>
    </w:rPr>
  </w:style>
  <w:style w:type="paragraph" w:customStyle="1" w:styleId="FMStatus">
    <w:name w:val="FM Status"/>
    <w:basedOn w:val="Standard"/>
    <w:link w:val="FMStatusZchn"/>
    <w:uiPriority w:val="2"/>
    <w:rsid w:val="00C56136"/>
    <w:pPr>
      <w:spacing w:after="0" w:line="240" w:lineRule="auto"/>
    </w:pPr>
    <w:rPr>
      <w:caps/>
      <w:spacing w:val="20"/>
      <w:kern w:val="0"/>
      <w:sz w:val="20"/>
      <w:szCs w:val="20"/>
      <w14:ligatures w14:val="none"/>
    </w:rPr>
  </w:style>
  <w:style w:type="character" w:customStyle="1" w:styleId="FMStatusZchn">
    <w:name w:val="FM Status Zchn"/>
    <w:basedOn w:val="Absatz-Standardschriftart"/>
    <w:link w:val="FMStatus"/>
    <w:uiPriority w:val="2"/>
    <w:rsid w:val="00C56136"/>
    <w:rPr>
      <w:caps/>
      <w:spacing w:val="20"/>
      <w:sz w:val="20"/>
      <w:szCs w:val="20"/>
    </w:rPr>
  </w:style>
  <w:style w:type="character" w:customStyle="1" w:styleId="KeinLeerraumZchn">
    <w:name w:val="Kein Leerraum Zchn"/>
    <w:basedOn w:val="Absatz-Standardschriftart"/>
    <w:link w:val="KeinLeerraum"/>
    <w:rsid w:val="00C56136"/>
    <w:rPr>
      <w:kern w:val="2"/>
    </w:rPr>
  </w:style>
  <w:style w:type="paragraph" w:customStyle="1" w:styleId="BFEinzug">
    <w:name w:val="BF Einzug"/>
    <w:basedOn w:val="Standard"/>
    <w:uiPriority w:val="1"/>
    <w:qFormat/>
    <w:rsid w:val="00C56136"/>
    <w:pPr>
      <w:ind w:left="1418"/>
      <w:contextualSpacing/>
    </w:pPr>
    <w:rPr>
      <w:b/>
      <w:bCs/>
    </w:rPr>
  </w:style>
  <w:style w:type="paragraph" w:customStyle="1" w:styleId="BFMaschinell">
    <w:name w:val="BF Maschinell"/>
    <w:basedOn w:val="BFFMVertraulichkeit"/>
    <w:next w:val="Standard"/>
    <w:uiPriority w:val="5"/>
    <w:rsid w:val="00C56136"/>
    <w:pPr>
      <w:keepNext/>
    </w:pPr>
    <w:rPr>
      <w:caps w:val="0"/>
      <w:color w:val="7F7F7F" w:themeColor="text1" w:themeTint="80"/>
      <w:sz w:val="18"/>
      <w:szCs w:val="24"/>
    </w:rPr>
  </w:style>
  <w:style w:type="paragraph" w:customStyle="1" w:styleId="BFHervorhebungblau">
    <w:name w:val="BF Hervorhebung blau"/>
    <w:basedOn w:val="BFHervorhebung"/>
    <w:next w:val="Standard"/>
    <w:uiPriority w:val="1"/>
    <w:qFormat/>
    <w:rsid w:val="00C56136"/>
    <w:rPr>
      <w:b w:val="0"/>
      <w:bCs w:val="0"/>
      <w:color w:val="0072B7" w:themeColor="accent1"/>
    </w:rPr>
  </w:style>
  <w:style w:type="numbering" w:customStyle="1" w:styleId="KVBNum">
    <w:name w:val="KVB Num"/>
    <w:uiPriority w:val="99"/>
    <w:rsid w:val="00C56136"/>
    <w:pPr>
      <w:numPr>
        <w:numId w:val="2"/>
      </w:numPr>
    </w:pPr>
  </w:style>
  <w:style w:type="paragraph" w:customStyle="1" w:styleId="BFAnlagen">
    <w:name w:val="BF Anlagen"/>
    <w:basedOn w:val="KeinLeerraum"/>
    <w:next w:val="KeinLeerraum"/>
    <w:uiPriority w:val="5"/>
    <w:rsid w:val="00C56136"/>
    <w:pPr>
      <w:spacing w:before="480"/>
    </w:pPr>
    <w:rPr>
      <w:b/>
      <w:bCs/>
    </w:rPr>
  </w:style>
  <w:style w:type="paragraph" w:customStyle="1" w:styleId="BFBetreffblau">
    <w:name w:val="BF Betreff blau"/>
    <w:basedOn w:val="BFBetreff"/>
    <w:uiPriority w:val="1"/>
    <w:qFormat/>
    <w:rsid w:val="00C56136"/>
    <w:pPr>
      <w:spacing w:after="480"/>
      <w:contextualSpacing/>
    </w:pPr>
    <w:rPr>
      <w:rFonts w:ascii="Arial" w:eastAsia="Arial" w:hAnsi="Arial" w:cs="Times New Roman"/>
      <w:b w:val="0"/>
      <w:bCs/>
      <w:color w:val="0072B7"/>
      <w:spacing w:val="-2"/>
      <w:szCs w:val="18"/>
      <w14:ligatures w14:val="none"/>
    </w:rPr>
  </w:style>
  <w:style w:type="character" w:customStyle="1" w:styleId="BFVersandinfo">
    <w:name w:val="BF Versandinfo"/>
    <w:basedOn w:val="Absatz-Standardschriftart"/>
    <w:uiPriority w:val="5"/>
    <w:rsid w:val="00C5613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Programme\Office365\Vorlagen\KV%20Bayerns\KVB01%20Blanko%20A4%20hoch%20mit%20Log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F5F8C7406C4544A04233125D8FBD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BDC6-9112-4B9C-8A46-5EE9265A99E1}"/>
      </w:docPartPr>
      <w:docPartBody>
        <w:p w:rsidR="009D6F84" w:rsidRDefault="0023357D">
          <w:pPr>
            <w:pStyle w:val="F6F5F8C7406C4544A04233125D8FBD4A"/>
          </w:pPr>
          <w:r w:rsidRPr="00425216">
            <w:rPr>
              <w:rStyle w:val="Platzhaltertext"/>
              <w:vanish/>
            </w:rPr>
            <w:t>Vertraulichkeit nach ISRL-04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EDC"/>
    <w:rsid w:val="0023357D"/>
    <w:rsid w:val="006372AB"/>
    <w:rsid w:val="006935A6"/>
    <w:rsid w:val="006F6085"/>
    <w:rsid w:val="009D6F84"/>
    <w:rsid w:val="00CA6949"/>
    <w:rsid w:val="00E3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qFormat/>
    <w:rPr>
      <w:color w:val="4EA72E" w:themeColor="accent6"/>
    </w:rPr>
  </w:style>
  <w:style w:type="paragraph" w:customStyle="1" w:styleId="F6F5F8C7406C4544A04233125D8FBD4A">
    <w:name w:val="F6F5F8C7406C4544A04233125D8FBD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VB_Theme_2021">
  <a:themeElements>
    <a:clrScheme name="KVB_Color_2021">
      <a:dk1>
        <a:sysClr val="windowText" lastClr="000000"/>
      </a:dk1>
      <a:lt1>
        <a:sysClr val="window" lastClr="FFFFFF"/>
      </a:lt1>
      <a:dk2>
        <a:srgbClr val="00254D"/>
      </a:dk2>
      <a:lt2>
        <a:srgbClr val="FFFFFF"/>
      </a:lt2>
      <a:accent1>
        <a:srgbClr val="0072B7"/>
      </a:accent1>
      <a:accent2>
        <a:srgbClr val="0090C6"/>
      </a:accent2>
      <a:accent3>
        <a:srgbClr val="00AEC7"/>
      </a:accent3>
      <a:accent4>
        <a:srgbClr val="66C2CC"/>
      </a:accent4>
      <a:accent5>
        <a:srgbClr val="85AB35"/>
      </a:accent5>
      <a:accent6>
        <a:srgbClr val="C50E1F"/>
      </a:accent6>
      <a:hlink>
        <a:srgbClr val="0072B7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</b:Sources>
</file>

<file path=customXml/item2.xml><?xml version="1.0" encoding="utf-8"?>
<root>
  <Date/>
  <Bezirksstelle>
  </Bezirksstelle>
  <Geschaeftszeichen/>
  <Vertraulichkeit/>
</root>
</file>

<file path=customXml/itemProps1.xml><?xml version="1.0" encoding="utf-8"?>
<ds:datastoreItem xmlns:ds="http://schemas.openxmlformats.org/officeDocument/2006/customXml" ds:itemID="{A7812390-1453-4B7F-AE46-85A4F30251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2A3DF2-89F6-40B4-AB8E-DB636DC7D2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KVB01 Blanko A4 hoch mit Logo</Template>
  <TotalTime>0</TotalTime>
  <Pages>2</Pages>
  <Words>365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KVB01 Blanko hoch</vt:lpstr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KVB01 Blanko hoch</dc:title>
  <dc:subject/>
  <dc:creator>Golowko, Timo (KVB - München)</dc:creator>
  <cp:keywords>Version: 001</cp:keywords>
  <dc:description/>
  <cp:lastModifiedBy>Wintterle, Michael</cp:lastModifiedBy>
  <cp:revision>7</cp:revision>
  <cp:lastPrinted>2021-10-11T15:59:00Z</cp:lastPrinted>
  <dcterms:created xsi:type="dcterms:W3CDTF">2026-06-03T09:37:00Z</dcterms:created>
  <dcterms:modified xsi:type="dcterms:W3CDTF">2026-08-10T10:42:00Z</dcterms:modified>
</cp:coreProperties>
</file>